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9CED" w14:textId="77777777" w:rsidR="000F2991" w:rsidRPr="000F2991" w:rsidRDefault="000F2991" w:rsidP="000F2991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2991">
        <w:rPr>
          <w:rFonts w:eastAsia="Times New Roman" w:cs="Times New Roman"/>
          <w:sz w:val="24"/>
          <w:szCs w:val="24"/>
          <w:lang w:eastAsia="ru-RU"/>
        </w:rPr>
        <w:t> </w:t>
      </w:r>
    </w:p>
    <w:p w14:paraId="76230331" w14:textId="77777777" w:rsidR="000F2991" w:rsidRPr="000F2991" w:rsidRDefault="000F2991" w:rsidP="000F2991">
      <w:pPr>
        <w:spacing w:before="240" w:after="24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F2991">
        <w:rPr>
          <w:rFonts w:eastAsia="Times New Roman" w:cs="Times New Roman"/>
          <w:b/>
          <w:bCs/>
          <w:sz w:val="24"/>
          <w:szCs w:val="24"/>
          <w:lang w:eastAsia="ru-RU"/>
        </w:rPr>
        <w:t>ОБЩЕСТВЕННОЕ УВЕДОМЛЕНИЕ</w:t>
      </w:r>
    </w:p>
    <w:p w14:paraId="74553036" w14:textId="77777777" w:rsidR="00050381" w:rsidRDefault="000F2991" w:rsidP="00050381">
      <w:pPr>
        <w:spacing w:after="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0F2991">
        <w:rPr>
          <w:rFonts w:eastAsia="Times New Roman" w:cs="Times New Roman"/>
          <w:sz w:val="24"/>
          <w:szCs w:val="24"/>
          <w:lang w:eastAsia="ru-RU"/>
        </w:rPr>
        <w:t>Настоящим уведомляется о том, что</w:t>
      </w:r>
    </w:p>
    <w:p w14:paraId="383E5980" w14:textId="41715202" w:rsidR="000F2991" w:rsidRPr="000F2991" w:rsidRDefault="003E4671" w:rsidP="00050381">
      <w:pPr>
        <w:spacing w:after="0" w:line="276" w:lineRule="auto"/>
        <w:ind w:firstLine="567"/>
        <w:rPr>
          <w:rFonts w:eastAsia="Times New Roman" w:cs="Times New Roman"/>
          <w:sz w:val="24"/>
          <w:szCs w:val="24"/>
          <w:u w:val="single"/>
          <w:lang w:eastAsia="ru-RU"/>
        </w:rPr>
      </w:pPr>
      <w:bookmarkStart w:id="0" w:name="_Hlk81901332"/>
      <w:r w:rsidRPr="0053611E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Коммунальное производственное унитарное предприятие «Витебский бекон»</w:t>
      </w:r>
      <w:bookmarkEnd w:id="0"/>
      <w:r w:rsidRPr="0053611E">
        <w:rPr>
          <w:rFonts w:eastAsia="Times New Roman" w:cs="Times New Roman"/>
          <w:sz w:val="24"/>
          <w:szCs w:val="24"/>
          <w:u w:val="single"/>
          <w:lang w:eastAsia="ru-RU"/>
        </w:rPr>
        <w:t>; юридический адрес:</w:t>
      </w:r>
      <w:r w:rsidRPr="0053611E">
        <w:rPr>
          <w:rFonts w:eastAsia="Times New Roman" w:cs="Times New Roman"/>
          <w:sz w:val="24"/>
          <w:szCs w:val="24"/>
          <w:u w:val="single"/>
          <w:lang w:eastAsia="ru-RU"/>
        </w:rPr>
        <w:tab/>
        <w:t xml:space="preserve"> 210603, Витебская область, г. Витебск, ул.Революционная, д.30, ком.3; </w:t>
      </w:r>
      <w:r w:rsidRPr="0053611E">
        <w:rPr>
          <w:rFonts w:eastAsia="Times New Roman" w:cs="Times New Roman"/>
          <w:sz w:val="24"/>
          <w:szCs w:val="24"/>
          <w:u w:val="single"/>
          <w:lang w:eastAsia="ru-RU"/>
        </w:rPr>
        <w:br/>
        <w:t xml:space="preserve">почтовый адрес: </w:t>
      </w:r>
      <w:r w:rsidR="00050381">
        <w:rPr>
          <w:rFonts w:eastAsia="Times New Roman" w:cs="Times New Roman"/>
          <w:sz w:val="24"/>
          <w:szCs w:val="24"/>
          <w:u w:val="single"/>
          <w:lang w:eastAsia="ru-RU"/>
        </w:rPr>
        <w:t xml:space="preserve">   </w:t>
      </w:r>
      <w:r w:rsidRPr="0053611E">
        <w:rPr>
          <w:rFonts w:eastAsia="Times New Roman" w:cs="Times New Roman"/>
          <w:sz w:val="24"/>
          <w:szCs w:val="24"/>
          <w:u w:val="single"/>
          <w:lang w:eastAsia="ru-RU"/>
        </w:rPr>
        <w:t xml:space="preserve">210604, г. Витебск, Бешенковичское  ш. 46, каб 1, тел. +375(29)180 57 05; </w:t>
      </w:r>
      <w:r w:rsidR="00050381">
        <w:rPr>
          <w:rFonts w:eastAsia="Times New Roman" w:cs="Times New Roman"/>
          <w:sz w:val="24"/>
          <w:szCs w:val="24"/>
          <w:u w:val="single"/>
          <w:lang w:eastAsia="ru-RU"/>
        </w:rPr>
        <w:t>электронный адрес</w:t>
      </w:r>
      <w:r w:rsidRPr="0053611E">
        <w:rPr>
          <w:rFonts w:eastAsia="Times New Roman" w:cs="Times New Roman"/>
          <w:sz w:val="24"/>
          <w:szCs w:val="24"/>
          <w:u w:val="single"/>
          <w:lang w:eastAsia="ru-RU"/>
        </w:rPr>
        <w:t xml:space="preserve">: </w:t>
      </w:r>
      <w:r w:rsidR="00050381">
        <w:rPr>
          <w:rFonts w:eastAsia="Times New Roman" w:cs="Times New Roman"/>
          <w:sz w:val="24"/>
          <w:szCs w:val="24"/>
          <w:u w:val="single"/>
          <w:lang w:eastAsia="ru-RU"/>
        </w:rPr>
        <w:t xml:space="preserve">  </w:t>
      </w:r>
      <w:hyperlink r:id="rId6" w:history="1">
        <w:r w:rsidR="00050381" w:rsidRPr="004E7674">
          <w:rPr>
            <w:rStyle w:val="a9"/>
            <w:rFonts w:eastAsia="Times New Roman" w:cs="Times New Roman"/>
            <w:sz w:val="24"/>
            <w:szCs w:val="24"/>
            <w:lang w:val="en-US" w:eastAsia="ru-RU"/>
          </w:rPr>
          <w:t>vit</w:t>
        </w:r>
        <w:r w:rsidR="00050381" w:rsidRPr="004E7674">
          <w:rPr>
            <w:rStyle w:val="a9"/>
            <w:rFonts w:eastAsia="Times New Roman" w:cs="Times New Roman"/>
            <w:sz w:val="24"/>
            <w:szCs w:val="24"/>
            <w:lang w:eastAsia="ru-RU"/>
          </w:rPr>
          <w:t>.</w:t>
        </w:r>
        <w:r w:rsidR="00050381" w:rsidRPr="004E7674">
          <w:rPr>
            <w:rStyle w:val="a9"/>
            <w:rFonts w:eastAsia="Times New Roman" w:cs="Times New Roman"/>
            <w:sz w:val="24"/>
            <w:szCs w:val="24"/>
            <w:lang w:val="en-US" w:eastAsia="ru-RU"/>
          </w:rPr>
          <w:t>bekon</w:t>
        </w:r>
        <w:r w:rsidR="00050381" w:rsidRPr="004E7674">
          <w:rPr>
            <w:rStyle w:val="a9"/>
            <w:rFonts w:eastAsia="Times New Roman" w:cs="Times New Roman"/>
            <w:sz w:val="24"/>
            <w:szCs w:val="24"/>
            <w:lang w:eastAsia="ru-RU"/>
          </w:rPr>
          <w:t>@</w:t>
        </w:r>
        <w:r w:rsidR="00050381" w:rsidRPr="004E7674">
          <w:rPr>
            <w:rStyle w:val="a9"/>
            <w:rFonts w:eastAsia="Times New Roman" w:cs="Times New Roman"/>
            <w:sz w:val="24"/>
            <w:szCs w:val="24"/>
            <w:lang w:val="en-US" w:eastAsia="ru-RU"/>
          </w:rPr>
          <w:t>tut</w:t>
        </w:r>
        <w:r w:rsidR="00050381" w:rsidRPr="004E7674">
          <w:rPr>
            <w:rStyle w:val="a9"/>
            <w:rFonts w:eastAsia="Times New Roman" w:cs="Times New Roman"/>
            <w:sz w:val="24"/>
            <w:szCs w:val="24"/>
            <w:lang w:eastAsia="ru-RU"/>
          </w:rPr>
          <w:t>.</w:t>
        </w:r>
        <w:r w:rsidR="00050381" w:rsidRPr="004E7674">
          <w:rPr>
            <w:rStyle w:val="a9"/>
            <w:rFonts w:eastAsia="Times New Roman" w:cs="Times New Roman"/>
            <w:sz w:val="24"/>
            <w:szCs w:val="24"/>
            <w:lang w:val="en-US" w:eastAsia="ru-RU"/>
          </w:rPr>
          <w:t>by</w:t>
        </w:r>
      </w:hyperlink>
      <w:r w:rsidR="002872BB" w:rsidRPr="008B1C54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2872BB" w:rsidRPr="008B1C54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2872BB" w:rsidRPr="008B1C54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2872BB" w:rsidRPr="008B1C54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2872BB" w:rsidRPr="008B1C54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2872BB" w:rsidRPr="008B1C54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2872BB" w:rsidRPr="008B1C54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2872BB" w:rsidRPr="008B1C54">
        <w:rPr>
          <w:rFonts w:eastAsia="Times New Roman" w:cs="Times New Roman"/>
          <w:sz w:val="24"/>
          <w:szCs w:val="24"/>
          <w:u w:val="single"/>
          <w:lang w:eastAsia="ru-RU"/>
        </w:rPr>
        <w:tab/>
      </w:r>
    </w:p>
    <w:p w14:paraId="41E3E3B9" w14:textId="42B7B509" w:rsidR="000F2991" w:rsidRPr="000F2991" w:rsidRDefault="000F2991" w:rsidP="00050381">
      <w:pPr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0F2991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</w:t>
      </w:r>
      <w:r w:rsidR="0053611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0F2991">
        <w:rPr>
          <w:rFonts w:eastAsia="Times New Roman" w:cs="Times New Roman"/>
          <w:sz w:val="20"/>
          <w:szCs w:val="20"/>
          <w:lang w:eastAsia="ru-RU"/>
        </w:rPr>
        <w:t xml:space="preserve">в соответствии с уставом или фамилия, собственное имя, отчество </w:t>
      </w:r>
      <w:r w:rsidR="00050381">
        <w:rPr>
          <w:rFonts w:eastAsia="Times New Roman" w:cs="Times New Roman"/>
          <w:sz w:val="20"/>
          <w:szCs w:val="20"/>
          <w:lang w:eastAsia="ru-RU"/>
        </w:rPr>
        <w:t>е</w:t>
      </w:r>
      <w:r w:rsidRPr="000F2991">
        <w:rPr>
          <w:rFonts w:eastAsia="Times New Roman" w:cs="Times New Roman"/>
          <w:sz w:val="20"/>
          <w:szCs w:val="20"/>
          <w:lang w:eastAsia="ru-RU"/>
        </w:rPr>
        <w:t>сли таковое имеется</w:t>
      </w:r>
      <w:r w:rsidR="00050381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Pr="000F2991">
        <w:rPr>
          <w:rFonts w:eastAsia="Times New Roman" w:cs="Times New Roman"/>
          <w:sz w:val="20"/>
          <w:szCs w:val="20"/>
          <w:lang w:eastAsia="ru-RU"/>
        </w:rPr>
        <w:t>индивидуального предпринимателя, осуществляющего (планирующего осуществлять) деятельность,</w:t>
      </w:r>
      <w:r w:rsidR="0005038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0F2991">
        <w:rPr>
          <w:rFonts w:eastAsia="Times New Roman" w:cs="Times New Roman"/>
          <w:sz w:val="20"/>
          <w:szCs w:val="20"/>
          <w:lang w:eastAsia="ru-RU"/>
        </w:rPr>
        <w:t>связанную с эксплуатацией объектов, оказывающих комплексное воздействие на окружающую среду;</w:t>
      </w:r>
      <w:r w:rsidR="0005038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0F2991">
        <w:rPr>
          <w:rFonts w:eastAsia="Times New Roman" w:cs="Times New Roman"/>
          <w:sz w:val="20"/>
          <w:szCs w:val="20"/>
          <w:lang w:eastAsia="ru-RU"/>
        </w:rPr>
        <w:t>почтовый и электронный адреса, номера телефона и факса)</w:t>
      </w:r>
    </w:p>
    <w:p w14:paraId="5EA3FC7C" w14:textId="3796F42E" w:rsidR="000F2991" w:rsidRPr="000F2991" w:rsidRDefault="000F2991" w:rsidP="002872BB">
      <w:pPr>
        <w:tabs>
          <w:tab w:val="left" w:pos="9639"/>
        </w:tabs>
        <w:spacing w:before="240" w:after="0" w:line="276" w:lineRule="auto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0F2991">
        <w:rPr>
          <w:rFonts w:eastAsia="Times New Roman" w:cs="Times New Roman"/>
          <w:sz w:val="24"/>
          <w:szCs w:val="24"/>
          <w:lang w:eastAsia="ru-RU"/>
        </w:rPr>
        <w:t>подал</w:t>
      </w:r>
      <w:r w:rsidR="0090211A">
        <w:rPr>
          <w:rFonts w:eastAsia="Times New Roman" w:cs="Times New Roman"/>
          <w:sz w:val="24"/>
          <w:szCs w:val="24"/>
          <w:lang w:eastAsia="ru-RU"/>
        </w:rPr>
        <w:t>о</w:t>
      </w:r>
      <w:r w:rsidRPr="000F2991">
        <w:rPr>
          <w:rFonts w:eastAsia="Times New Roman" w:cs="Times New Roman"/>
          <w:sz w:val="24"/>
          <w:szCs w:val="24"/>
          <w:lang w:eastAsia="ru-RU"/>
        </w:rPr>
        <w:t xml:space="preserve"> заявление в </w:t>
      </w:r>
      <w:r w:rsidR="00050381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050381" w:rsidRPr="00050381">
        <w:rPr>
          <w:rFonts w:eastAsia="Times New Roman" w:cs="Times New Roman"/>
          <w:sz w:val="24"/>
          <w:szCs w:val="24"/>
          <w:u w:val="single"/>
          <w:lang w:eastAsia="ru-RU"/>
        </w:rPr>
        <w:t>Витебский областной комитет природных ресурсов и охраны</w:t>
      </w:r>
      <w:r w:rsidR="002872BB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050381" w:rsidRPr="00050381">
        <w:rPr>
          <w:rFonts w:eastAsia="Times New Roman" w:cs="Times New Roman"/>
          <w:sz w:val="24"/>
          <w:szCs w:val="24"/>
          <w:u w:val="single"/>
          <w:lang w:eastAsia="ru-RU"/>
        </w:rPr>
        <w:t xml:space="preserve"> окружающей среды</w:t>
      </w:r>
      <w:r w:rsidR="00050381">
        <w:rPr>
          <w:rFonts w:eastAsia="Times New Roman" w:cs="Times New Roman"/>
          <w:sz w:val="24"/>
          <w:szCs w:val="24"/>
          <w:u w:val="single"/>
          <w:lang w:eastAsia="ru-RU"/>
        </w:rPr>
        <w:tab/>
      </w:r>
    </w:p>
    <w:p w14:paraId="5419F770" w14:textId="77777777" w:rsidR="000F2991" w:rsidRPr="000F2991" w:rsidRDefault="000F2991" w:rsidP="00F350A0">
      <w:pPr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F2991">
        <w:rPr>
          <w:rFonts w:eastAsia="Times New Roman" w:cs="Times New Roman"/>
          <w:sz w:val="20"/>
          <w:szCs w:val="20"/>
          <w:lang w:eastAsia="ru-RU"/>
        </w:rPr>
        <w:t>(название органа выдачи комплексного природоохранного разрешения)</w:t>
      </w:r>
    </w:p>
    <w:p w14:paraId="0215F60C" w14:textId="5B4E9265" w:rsidR="00F350A0" w:rsidRDefault="000F2991" w:rsidP="0090211A">
      <w:pPr>
        <w:tabs>
          <w:tab w:val="left" w:pos="9639"/>
        </w:tabs>
        <w:spacing w:after="0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0F2991">
        <w:rPr>
          <w:rFonts w:eastAsia="Times New Roman" w:cs="Times New Roman"/>
          <w:sz w:val="24"/>
          <w:szCs w:val="24"/>
          <w:lang w:eastAsia="ru-RU"/>
        </w:rPr>
        <w:t>на получение комплексного природоохранного разрешения на эксплуатацию объекта</w:t>
      </w:r>
      <w:r w:rsidR="00BE17E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E17E9" w:rsidRPr="00BE17E9">
        <w:rPr>
          <w:rFonts w:eastAsia="Times New Roman" w:cs="Times New Roman"/>
          <w:sz w:val="24"/>
          <w:szCs w:val="24"/>
          <w:u w:val="single"/>
          <w:lang w:eastAsia="ru-RU"/>
        </w:rPr>
        <w:t>«Строительство свиноводческого репродуктора на 5000 голов свиноматок в год вблизи н.п.Пушки Лиозненского района»</w:t>
      </w:r>
      <w:r w:rsidR="00950432">
        <w:rPr>
          <w:rFonts w:eastAsia="Times New Roman" w:cs="Times New Roman"/>
          <w:sz w:val="24"/>
          <w:szCs w:val="24"/>
          <w:u w:val="single"/>
          <w:lang w:eastAsia="ru-RU"/>
        </w:rPr>
        <w:t>.</w:t>
      </w:r>
    </w:p>
    <w:p w14:paraId="38D6CFB8" w14:textId="77777777" w:rsidR="0020137F" w:rsidRDefault="00B22B64" w:rsidP="00950432">
      <w:pPr>
        <w:tabs>
          <w:tab w:val="left" w:pos="9639"/>
        </w:tabs>
        <w:spacing w:after="0"/>
        <w:ind w:firstLine="284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B22B64">
        <w:rPr>
          <w:rFonts w:eastAsia="Times New Roman" w:cs="Times New Roman"/>
          <w:sz w:val="24"/>
          <w:szCs w:val="24"/>
          <w:u w:val="single"/>
          <w:lang w:eastAsia="ru-RU"/>
        </w:rPr>
        <w:t>Цель строительства товарного свиноводческого репродуктора - получение и выращивание подсвинков на промышленной основе для последующего откорма на специализированных  площадках  Витебской  области,  с  целью  получения  высококачественной экологически чистой свинины в живом весе для удовлетворения потребности в сырье ОАО «Витебский мясокомбинат». Виды выпускаемой продукции -  подсвинки откормочные весом 30 кг. Производственная мощность (годовой выпуск) -138335 гол. весом 5055,34 тонн. Количество свиноматок -  5000 голов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.</w:t>
      </w:r>
      <w:r w:rsidR="0020137F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</w:p>
    <w:p w14:paraId="788C8709" w14:textId="6C595BA8" w:rsidR="0020137F" w:rsidRDefault="00B22B64" w:rsidP="0020137F">
      <w:pPr>
        <w:tabs>
          <w:tab w:val="left" w:pos="9639"/>
        </w:tabs>
        <w:spacing w:after="0"/>
        <w:ind w:firstLine="284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="0020137F" w:rsidRPr="0020137F">
        <w:rPr>
          <w:rFonts w:eastAsia="Times New Roman" w:cs="Times New Roman"/>
          <w:sz w:val="24"/>
          <w:szCs w:val="24"/>
          <w:u w:val="single"/>
          <w:lang w:eastAsia="ru-RU"/>
        </w:rPr>
        <w:t xml:space="preserve">На территории объекта </w:t>
      </w:r>
      <w:r w:rsidR="0020137F">
        <w:rPr>
          <w:rFonts w:eastAsia="Times New Roman" w:cs="Times New Roman"/>
          <w:sz w:val="24"/>
          <w:szCs w:val="24"/>
          <w:u w:val="single"/>
          <w:lang w:eastAsia="ru-RU"/>
        </w:rPr>
        <w:t>построен</w:t>
      </w:r>
      <w:r w:rsidR="0020137F" w:rsidRPr="0020137F">
        <w:rPr>
          <w:rFonts w:eastAsia="Times New Roman" w:cs="Times New Roman"/>
          <w:sz w:val="24"/>
          <w:szCs w:val="24"/>
          <w:u w:val="single"/>
          <w:lang w:eastAsia="ru-RU"/>
        </w:rPr>
        <w:t xml:space="preserve"> комбикормовый завод. Функция комбикормового завода - </w:t>
      </w:r>
      <w:r w:rsidR="0020137F">
        <w:rPr>
          <w:rFonts w:eastAsia="Times New Roman" w:cs="Times New Roman"/>
          <w:sz w:val="24"/>
          <w:szCs w:val="24"/>
          <w:u w:val="single"/>
          <w:lang w:eastAsia="ru-RU"/>
        </w:rPr>
        <w:t xml:space="preserve">производство </w:t>
      </w:r>
      <w:r w:rsidR="0020137F" w:rsidRPr="0020137F">
        <w:rPr>
          <w:rFonts w:eastAsia="Times New Roman" w:cs="Times New Roman"/>
          <w:sz w:val="24"/>
          <w:szCs w:val="24"/>
          <w:u w:val="single"/>
          <w:lang w:eastAsia="ru-RU"/>
        </w:rPr>
        <w:t>гранулированн</w:t>
      </w:r>
      <w:r w:rsidR="0020137F">
        <w:rPr>
          <w:rFonts w:eastAsia="Times New Roman" w:cs="Times New Roman"/>
          <w:sz w:val="24"/>
          <w:szCs w:val="24"/>
          <w:u w:val="single"/>
          <w:lang w:eastAsia="ru-RU"/>
        </w:rPr>
        <w:t>ой</w:t>
      </w:r>
      <w:r w:rsidR="0020137F" w:rsidRPr="0020137F">
        <w:rPr>
          <w:rFonts w:eastAsia="Times New Roman" w:cs="Times New Roman"/>
          <w:sz w:val="24"/>
          <w:szCs w:val="24"/>
          <w:u w:val="single"/>
          <w:lang w:eastAsia="ru-RU"/>
        </w:rPr>
        <w:t xml:space="preserve">  комбикормов</w:t>
      </w:r>
      <w:r w:rsidR="0020137F">
        <w:rPr>
          <w:rFonts w:eastAsia="Times New Roman" w:cs="Times New Roman"/>
          <w:sz w:val="24"/>
          <w:szCs w:val="24"/>
          <w:u w:val="single"/>
          <w:lang w:eastAsia="ru-RU"/>
        </w:rPr>
        <w:t>ой</w:t>
      </w:r>
      <w:r w:rsidR="0020137F" w:rsidRPr="0020137F">
        <w:rPr>
          <w:rFonts w:eastAsia="Times New Roman" w:cs="Times New Roman"/>
          <w:sz w:val="24"/>
          <w:szCs w:val="24"/>
          <w:u w:val="single"/>
          <w:lang w:eastAsia="ru-RU"/>
        </w:rPr>
        <w:t xml:space="preserve">  продукци</w:t>
      </w:r>
      <w:r w:rsidR="0020137F">
        <w:rPr>
          <w:rFonts w:eastAsia="Times New Roman" w:cs="Times New Roman"/>
          <w:sz w:val="24"/>
          <w:szCs w:val="24"/>
          <w:u w:val="single"/>
          <w:lang w:eastAsia="ru-RU"/>
        </w:rPr>
        <w:t>и для обеспечения кормами</w:t>
      </w:r>
      <w:r w:rsidR="0020137F" w:rsidRPr="0020137F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="0020137F">
        <w:rPr>
          <w:rFonts w:eastAsia="Times New Roman" w:cs="Times New Roman"/>
          <w:sz w:val="24"/>
          <w:szCs w:val="24"/>
          <w:u w:val="single"/>
          <w:lang w:eastAsia="ru-RU"/>
        </w:rPr>
        <w:t xml:space="preserve">собственных мощностей. </w:t>
      </w:r>
      <w:r w:rsidR="0020137F" w:rsidRPr="0020137F">
        <w:rPr>
          <w:rFonts w:eastAsia="Times New Roman" w:cs="Times New Roman"/>
          <w:sz w:val="24"/>
          <w:szCs w:val="24"/>
          <w:u w:val="single"/>
          <w:lang w:eastAsia="ru-RU"/>
        </w:rPr>
        <w:t>Сырьем для комбикорма будут служить пшеница, ячмень, соевый шрот, , премиксы и масло.</w:t>
      </w:r>
      <w:r w:rsidR="0020137F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="0020137F" w:rsidRPr="0020137F">
        <w:rPr>
          <w:rFonts w:eastAsia="Times New Roman" w:cs="Times New Roman"/>
          <w:sz w:val="24"/>
          <w:szCs w:val="24"/>
          <w:u w:val="single"/>
          <w:lang w:eastAsia="ru-RU"/>
        </w:rPr>
        <w:t>Мощность завода по производству комбикормов составляет 20 т/ч</w:t>
      </w:r>
    </w:p>
    <w:p w14:paraId="7F62D879" w14:textId="0D57D29E" w:rsidR="0090211A" w:rsidRDefault="00B22B64" w:rsidP="0020137F">
      <w:pPr>
        <w:tabs>
          <w:tab w:val="left" w:pos="9639"/>
        </w:tabs>
        <w:spacing w:after="0"/>
        <w:ind w:firstLine="284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Дата ввода </w:t>
      </w:r>
      <w:r w:rsidR="0020137F">
        <w:rPr>
          <w:rFonts w:eastAsia="Times New Roman" w:cs="Times New Roman"/>
          <w:sz w:val="24"/>
          <w:szCs w:val="24"/>
          <w:u w:val="single"/>
          <w:lang w:eastAsia="ru-RU"/>
        </w:rPr>
        <w:t xml:space="preserve">комплекса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в эксплуатацию </w:t>
      </w:r>
      <w:r w:rsidR="00310F18">
        <w:rPr>
          <w:rFonts w:eastAsia="Times New Roman" w:cs="Times New Roman"/>
          <w:sz w:val="24"/>
          <w:szCs w:val="24"/>
          <w:u w:val="single"/>
          <w:lang w:eastAsia="ru-RU"/>
        </w:rPr>
        <w:t xml:space="preserve">–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ноябрь 2021года.</w:t>
      </w:r>
      <w:r w:rsidR="00CB580B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</w:p>
    <w:p w14:paraId="13EBD3AC" w14:textId="78DD023A" w:rsidR="0020137F" w:rsidRDefault="00950432" w:rsidP="00950432">
      <w:pPr>
        <w:tabs>
          <w:tab w:val="left" w:pos="9639"/>
        </w:tabs>
        <w:spacing w:after="0"/>
        <w:ind w:firstLine="284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950432">
        <w:rPr>
          <w:rFonts w:eastAsia="Times New Roman" w:cs="Times New Roman"/>
          <w:sz w:val="24"/>
          <w:szCs w:val="24"/>
          <w:u w:val="single"/>
          <w:lang w:eastAsia="ru-RU"/>
        </w:rPr>
        <w:t xml:space="preserve">По характеру воздействия на компоненты окружающей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предприятие</w:t>
      </w:r>
      <w:r w:rsidRPr="00950432">
        <w:rPr>
          <w:rFonts w:eastAsia="Times New Roman" w:cs="Times New Roman"/>
          <w:sz w:val="24"/>
          <w:szCs w:val="24"/>
          <w:u w:val="single"/>
          <w:lang w:eastAsia="ru-RU"/>
        </w:rPr>
        <w:t xml:space="preserve"> относится к 4</w:t>
      </w:r>
      <w:r w:rsidR="009A4F35">
        <w:rPr>
          <w:rFonts w:eastAsia="Times New Roman" w:cs="Times New Roman"/>
          <w:sz w:val="24"/>
          <w:szCs w:val="24"/>
          <w:u w:val="single"/>
          <w:lang w:eastAsia="ru-RU"/>
        </w:rPr>
        <w:t> </w:t>
      </w:r>
      <w:r w:rsidRPr="00950432">
        <w:rPr>
          <w:rFonts w:eastAsia="Times New Roman" w:cs="Times New Roman"/>
          <w:sz w:val="24"/>
          <w:szCs w:val="24"/>
          <w:u w:val="single"/>
          <w:lang w:eastAsia="ru-RU"/>
        </w:rPr>
        <w:t xml:space="preserve">категории объекта воздействия. На предприятии расположено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27</w:t>
      </w:r>
      <w:r w:rsidRPr="00950432">
        <w:rPr>
          <w:rFonts w:eastAsia="Times New Roman" w:cs="Times New Roman"/>
          <w:sz w:val="24"/>
          <w:szCs w:val="24"/>
          <w:u w:val="single"/>
          <w:lang w:eastAsia="ru-RU"/>
        </w:rPr>
        <w:t xml:space="preserve"> источников выбросов загрязняющих веществ в атмосферный воздух. В процессе осуществления производственной деятельности образуется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12</w:t>
      </w:r>
      <w:r w:rsidRPr="00950432">
        <w:rPr>
          <w:rFonts w:eastAsia="Times New Roman" w:cs="Times New Roman"/>
          <w:sz w:val="24"/>
          <w:szCs w:val="24"/>
          <w:u w:val="single"/>
          <w:lang w:eastAsia="ru-RU"/>
        </w:rPr>
        <w:t xml:space="preserve"> наименований отходов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3</w:t>
      </w:r>
      <w:r w:rsidRPr="00950432">
        <w:rPr>
          <w:rFonts w:eastAsia="Times New Roman" w:cs="Times New Roman"/>
          <w:sz w:val="24"/>
          <w:szCs w:val="24"/>
          <w:u w:val="single"/>
          <w:lang w:eastAsia="ru-RU"/>
        </w:rPr>
        <w:t>-4 классов опасности и неопасных отходов.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="0020137F">
        <w:rPr>
          <w:rFonts w:eastAsia="Times New Roman" w:cs="Times New Roman"/>
          <w:sz w:val="24"/>
          <w:szCs w:val="24"/>
          <w:u w:val="single"/>
          <w:lang w:eastAsia="ru-RU"/>
        </w:rPr>
        <w:t>Теплоснабжение предприятия осуществляется двумя</w:t>
      </w:r>
      <w:r w:rsidR="0090211A">
        <w:rPr>
          <w:rFonts w:eastAsia="Times New Roman" w:cs="Times New Roman"/>
          <w:sz w:val="24"/>
          <w:szCs w:val="24"/>
          <w:u w:val="single"/>
          <w:lang w:eastAsia="ru-RU"/>
        </w:rPr>
        <w:t xml:space="preserve"> котельны</w:t>
      </w:r>
      <w:r w:rsidR="0020137F">
        <w:rPr>
          <w:rFonts w:eastAsia="Times New Roman" w:cs="Times New Roman"/>
          <w:sz w:val="24"/>
          <w:szCs w:val="24"/>
          <w:u w:val="single"/>
          <w:lang w:eastAsia="ru-RU"/>
        </w:rPr>
        <w:t>ми</w:t>
      </w:r>
      <w:r w:rsidR="0090211A">
        <w:rPr>
          <w:rFonts w:eastAsia="Times New Roman" w:cs="Times New Roman"/>
          <w:sz w:val="24"/>
          <w:szCs w:val="24"/>
          <w:u w:val="single"/>
          <w:lang w:eastAsia="ru-RU"/>
        </w:rPr>
        <w:t xml:space="preserve"> общей мощностью 6,58 </w:t>
      </w:r>
      <w:r w:rsidR="0020137F">
        <w:rPr>
          <w:rFonts w:eastAsia="Times New Roman" w:cs="Times New Roman"/>
          <w:sz w:val="24"/>
          <w:szCs w:val="24"/>
          <w:u w:val="single"/>
          <w:lang w:eastAsia="ru-RU"/>
        </w:rPr>
        <w:t>М</w:t>
      </w:r>
      <w:r w:rsidR="0090211A">
        <w:rPr>
          <w:rFonts w:eastAsia="Times New Roman" w:cs="Times New Roman"/>
          <w:sz w:val="24"/>
          <w:szCs w:val="24"/>
          <w:u w:val="single"/>
          <w:lang w:eastAsia="ru-RU"/>
        </w:rPr>
        <w:t>Вт, топливо природный газ. Д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ля очистки  хозяйственно-бытовых и дождевых стоков</w:t>
      </w:r>
      <w:r w:rsidR="0090211A" w:rsidRPr="0090211A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="0090211A">
        <w:rPr>
          <w:rFonts w:eastAsia="Times New Roman" w:cs="Times New Roman"/>
          <w:sz w:val="24"/>
          <w:szCs w:val="24"/>
          <w:u w:val="single"/>
          <w:lang w:eastAsia="ru-RU"/>
        </w:rPr>
        <w:t xml:space="preserve">предназначены 4 </w:t>
      </w:r>
      <w:r w:rsidR="0020137F">
        <w:rPr>
          <w:rFonts w:eastAsia="Times New Roman" w:cs="Times New Roman"/>
          <w:sz w:val="24"/>
          <w:szCs w:val="24"/>
          <w:u w:val="single"/>
          <w:lang w:eastAsia="ru-RU"/>
        </w:rPr>
        <w:t xml:space="preserve">локальных </w:t>
      </w:r>
      <w:r w:rsidR="0090211A">
        <w:rPr>
          <w:rFonts w:eastAsia="Times New Roman" w:cs="Times New Roman"/>
          <w:sz w:val="24"/>
          <w:szCs w:val="24"/>
          <w:u w:val="single"/>
          <w:lang w:eastAsia="ru-RU"/>
        </w:rPr>
        <w:t>очистных установки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.</w:t>
      </w:r>
    </w:p>
    <w:p w14:paraId="0750646C" w14:textId="4BD70BC8" w:rsidR="00B22B64" w:rsidRDefault="00B22B64" w:rsidP="00950432">
      <w:pPr>
        <w:tabs>
          <w:tab w:val="left" w:pos="9639"/>
        </w:tabs>
        <w:spacing w:after="0"/>
        <w:ind w:firstLine="284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="00950432">
        <w:rPr>
          <w:rFonts w:eastAsia="Times New Roman" w:cs="Times New Roman"/>
          <w:sz w:val="24"/>
          <w:szCs w:val="24"/>
          <w:u w:val="single"/>
          <w:lang w:eastAsia="ru-RU"/>
        </w:rPr>
        <w:t xml:space="preserve"> Проект строительства прошел</w:t>
      </w:r>
      <w:r w:rsidR="0090211A">
        <w:rPr>
          <w:rFonts w:eastAsia="Times New Roman" w:cs="Times New Roman"/>
          <w:sz w:val="24"/>
          <w:szCs w:val="24"/>
          <w:u w:val="single"/>
          <w:lang w:eastAsia="ru-RU"/>
        </w:rPr>
        <w:t xml:space="preserve"> государственную экологическую экспертизу.</w:t>
      </w:r>
    </w:p>
    <w:p w14:paraId="5ADA6DBE" w14:textId="1CEE917F" w:rsidR="000F2991" w:rsidRPr="000F2991" w:rsidRDefault="000F2991" w:rsidP="00950432">
      <w:pPr>
        <w:tabs>
          <w:tab w:val="left" w:pos="9639"/>
        </w:tabs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0F2991">
        <w:rPr>
          <w:rFonts w:eastAsia="Times New Roman" w:cs="Times New Roman"/>
          <w:sz w:val="20"/>
          <w:szCs w:val="20"/>
          <w:lang w:eastAsia="ru-RU"/>
        </w:rPr>
        <w:t>(краткая характеристика деятельности: дата ввода</w:t>
      </w:r>
      <w:r w:rsidR="00BE17E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0F2991">
        <w:rPr>
          <w:rFonts w:eastAsia="Times New Roman" w:cs="Times New Roman"/>
          <w:sz w:val="20"/>
          <w:szCs w:val="20"/>
          <w:lang w:eastAsia="ru-RU"/>
        </w:rPr>
        <w:t>в эксплуатацию,</w:t>
      </w:r>
      <w:r w:rsidR="00BE17E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0F2991">
        <w:rPr>
          <w:rFonts w:eastAsia="Times New Roman" w:cs="Times New Roman"/>
          <w:sz w:val="20"/>
          <w:szCs w:val="20"/>
          <w:lang w:eastAsia="ru-RU"/>
        </w:rPr>
        <w:t>последней реконструкции, производственная специализация, выходная</w:t>
      </w:r>
      <w:r w:rsidR="00F350A0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0F2991">
        <w:rPr>
          <w:rFonts w:eastAsia="Times New Roman" w:cs="Times New Roman"/>
          <w:sz w:val="20"/>
          <w:szCs w:val="20"/>
          <w:lang w:eastAsia="ru-RU"/>
        </w:rPr>
        <w:t>продукция, установленная мощность, характер воздействия на компоненты природной среды)</w:t>
      </w:r>
    </w:p>
    <w:p w14:paraId="08B0EAF8" w14:textId="3D708BFE" w:rsidR="000F2991" w:rsidRPr="000F2991" w:rsidRDefault="000F2991" w:rsidP="000F2991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2991">
        <w:rPr>
          <w:rFonts w:eastAsia="Times New Roman" w:cs="Times New Roman"/>
          <w:sz w:val="24"/>
          <w:szCs w:val="24"/>
          <w:lang w:eastAsia="ru-RU"/>
        </w:rPr>
        <w:t xml:space="preserve">находящегося </w:t>
      </w:r>
      <w:r w:rsidR="0090211A" w:rsidRPr="0090211A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FB08E8">
        <w:rPr>
          <w:rFonts w:eastAsia="Times New Roman" w:cs="Times New Roman"/>
          <w:sz w:val="24"/>
          <w:szCs w:val="24"/>
          <w:u w:val="single"/>
          <w:lang w:eastAsia="ru-RU"/>
        </w:rPr>
        <w:t xml:space="preserve">Республика Беларусь, </w:t>
      </w:r>
      <w:r w:rsidR="00F350A0" w:rsidRPr="00F350A0">
        <w:rPr>
          <w:rFonts w:eastAsia="Times New Roman" w:cs="Times New Roman"/>
          <w:sz w:val="24"/>
          <w:szCs w:val="24"/>
          <w:u w:val="single"/>
          <w:lang w:eastAsia="ru-RU"/>
        </w:rPr>
        <w:t xml:space="preserve">Витебская обл., Лиозненский р-н, </w:t>
      </w:r>
      <w:r w:rsidR="00886870">
        <w:rPr>
          <w:rFonts w:eastAsia="Times New Roman" w:cs="Times New Roman"/>
          <w:sz w:val="24"/>
          <w:szCs w:val="24"/>
          <w:u w:val="single"/>
          <w:lang w:eastAsia="ru-RU"/>
        </w:rPr>
        <w:t>н.п</w:t>
      </w:r>
      <w:r w:rsidR="00F350A0" w:rsidRPr="00F350A0">
        <w:rPr>
          <w:rFonts w:eastAsia="Times New Roman" w:cs="Times New Roman"/>
          <w:sz w:val="24"/>
          <w:szCs w:val="24"/>
          <w:u w:val="single"/>
          <w:lang w:eastAsia="ru-RU"/>
        </w:rPr>
        <w:t>. Пушки</w:t>
      </w:r>
      <w:r w:rsidRPr="000F2991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="00F350A0">
        <w:rPr>
          <w:rFonts w:eastAsia="Times New Roman" w:cs="Times New Roman"/>
          <w:sz w:val="24"/>
          <w:szCs w:val="24"/>
          <w:u w:val="single"/>
          <w:lang w:eastAsia="ru-RU"/>
        </w:rPr>
        <w:tab/>
      </w:r>
    </w:p>
    <w:p w14:paraId="0632D083" w14:textId="77777777" w:rsidR="000F2991" w:rsidRPr="000F2991" w:rsidRDefault="000F2991" w:rsidP="000F2991">
      <w:pPr>
        <w:spacing w:after="0"/>
        <w:ind w:left="2127"/>
        <w:jc w:val="both"/>
        <w:rPr>
          <w:rFonts w:eastAsia="Times New Roman" w:cs="Times New Roman"/>
          <w:sz w:val="20"/>
          <w:szCs w:val="20"/>
          <w:lang w:eastAsia="ru-RU"/>
        </w:rPr>
      </w:pPr>
      <w:r w:rsidRPr="000F2991">
        <w:rPr>
          <w:rFonts w:eastAsia="Times New Roman" w:cs="Times New Roman"/>
          <w:sz w:val="20"/>
          <w:szCs w:val="20"/>
          <w:lang w:eastAsia="ru-RU"/>
        </w:rPr>
        <w:t>(место нахождения эксплуатируемых природопользователем объектов)</w:t>
      </w:r>
    </w:p>
    <w:p w14:paraId="6675EFB4" w14:textId="4EE12F38" w:rsidR="000F2991" w:rsidRPr="000F2991" w:rsidRDefault="000F2991" w:rsidP="00F350A0">
      <w:pPr>
        <w:tabs>
          <w:tab w:val="left" w:pos="9639"/>
        </w:tabs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2991">
        <w:rPr>
          <w:rFonts w:eastAsia="Times New Roman" w:cs="Times New Roman"/>
          <w:sz w:val="24"/>
          <w:szCs w:val="24"/>
          <w:lang w:eastAsia="ru-RU"/>
        </w:rPr>
        <w:t xml:space="preserve">В соответствии с заявлением на получение комплексного природоохранного разрешения </w:t>
      </w:r>
      <w:r w:rsidR="00F350A0" w:rsidRPr="00F350A0">
        <w:rPr>
          <w:rFonts w:eastAsia="Times New Roman" w:cs="Times New Roman"/>
          <w:sz w:val="24"/>
          <w:szCs w:val="24"/>
          <w:u w:val="single"/>
          <w:lang w:eastAsia="ru-RU"/>
        </w:rPr>
        <w:t>Коммунальное производственное унитарное предприятие «Витебский бекон»</w:t>
      </w:r>
      <w:r w:rsidR="00F350A0">
        <w:rPr>
          <w:rFonts w:eastAsia="Times New Roman" w:cs="Times New Roman"/>
          <w:sz w:val="24"/>
          <w:szCs w:val="24"/>
          <w:u w:val="single"/>
          <w:lang w:eastAsia="ru-RU"/>
        </w:rPr>
        <w:tab/>
      </w:r>
    </w:p>
    <w:p w14:paraId="5579BC7B" w14:textId="77777777" w:rsidR="000F2991" w:rsidRPr="000F2991" w:rsidRDefault="000F2991" w:rsidP="000F2991">
      <w:pPr>
        <w:spacing w:after="0"/>
        <w:ind w:left="3119"/>
        <w:jc w:val="both"/>
        <w:rPr>
          <w:rFonts w:eastAsia="Times New Roman" w:cs="Times New Roman"/>
          <w:sz w:val="20"/>
          <w:szCs w:val="20"/>
          <w:lang w:eastAsia="ru-RU"/>
        </w:rPr>
      </w:pPr>
      <w:r w:rsidRPr="000F2991">
        <w:rPr>
          <w:rFonts w:eastAsia="Times New Roman" w:cs="Times New Roman"/>
          <w:sz w:val="20"/>
          <w:szCs w:val="20"/>
          <w:lang w:eastAsia="ru-RU"/>
        </w:rPr>
        <w:t>(наименование природопользователя)</w:t>
      </w:r>
    </w:p>
    <w:p w14:paraId="3A40B0B2" w14:textId="5B49BCBE" w:rsidR="000F2991" w:rsidRPr="000F2991" w:rsidRDefault="000F2991" w:rsidP="000F2991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2991">
        <w:rPr>
          <w:rFonts w:eastAsia="Times New Roman" w:cs="Times New Roman"/>
          <w:sz w:val="24"/>
          <w:szCs w:val="24"/>
          <w:lang w:eastAsia="ru-RU"/>
        </w:rPr>
        <w:t>планирует осуществлять деятельность на основании данного разрешения до 20</w:t>
      </w:r>
      <w:r w:rsidR="009A4F35">
        <w:rPr>
          <w:rFonts w:eastAsia="Times New Roman" w:cs="Times New Roman"/>
          <w:sz w:val="24"/>
          <w:szCs w:val="24"/>
          <w:lang w:eastAsia="ru-RU"/>
        </w:rPr>
        <w:t>30</w:t>
      </w:r>
      <w:r w:rsidRPr="000F2991">
        <w:rPr>
          <w:rFonts w:eastAsia="Times New Roman" w:cs="Times New Roman"/>
          <w:sz w:val="24"/>
          <w:szCs w:val="24"/>
          <w:lang w:eastAsia="ru-RU"/>
        </w:rPr>
        <w:t xml:space="preserve"> года.</w:t>
      </w:r>
    </w:p>
    <w:p w14:paraId="5EC779B9" w14:textId="77777777" w:rsidR="000F2991" w:rsidRPr="000F2991" w:rsidRDefault="000F2991" w:rsidP="000F2991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2991">
        <w:rPr>
          <w:rFonts w:eastAsia="Times New Roman" w:cs="Times New Roman"/>
          <w:sz w:val="24"/>
          <w:szCs w:val="24"/>
          <w:lang w:eastAsia="ru-RU"/>
        </w:rPr>
        <w:t>Основные мероприятия по обеспечению экологической безопасности:</w:t>
      </w:r>
    </w:p>
    <w:p w14:paraId="10C2C430" w14:textId="65648A9A" w:rsidR="002872BB" w:rsidRPr="00310F18" w:rsidRDefault="000F2991" w:rsidP="002872BB">
      <w:pPr>
        <w:spacing w:after="0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0F2991">
        <w:rPr>
          <w:rFonts w:eastAsia="Times New Roman" w:cs="Times New Roman"/>
          <w:sz w:val="24"/>
          <w:szCs w:val="24"/>
          <w:lang w:eastAsia="ru-RU"/>
        </w:rPr>
        <w:t>_</w:t>
      </w:r>
      <w:r w:rsidR="002872BB" w:rsidRPr="00310F18">
        <w:rPr>
          <w:rFonts w:eastAsia="Times New Roman" w:cs="Times New Roman"/>
          <w:sz w:val="24"/>
          <w:szCs w:val="24"/>
          <w:u w:val="single"/>
          <w:lang w:eastAsia="ru-RU"/>
        </w:rPr>
        <w:t>1. Мероприятия по охране и рациональному использованию вод</w:t>
      </w:r>
      <w:r w:rsidR="00310F18">
        <w:rPr>
          <w:rFonts w:eastAsia="Times New Roman" w:cs="Times New Roman"/>
          <w:sz w:val="24"/>
          <w:szCs w:val="24"/>
          <w:u w:val="single"/>
          <w:lang w:eastAsia="ru-RU"/>
        </w:rPr>
        <w:t>:</w:t>
      </w:r>
    </w:p>
    <w:p w14:paraId="1AED0D01" w14:textId="33ABFC0C" w:rsidR="002872BB" w:rsidRPr="00310F18" w:rsidRDefault="002872BB" w:rsidP="002872BB">
      <w:pPr>
        <w:spacing w:after="0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310F18">
        <w:rPr>
          <w:rFonts w:eastAsia="Times New Roman" w:cs="Times New Roman"/>
          <w:sz w:val="24"/>
          <w:szCs w:val="24"/>
          <w:u w:val="single"/>
          <w:lang w:eastAsia="ru-RU"/>
        </w:rPr>
        <w:t xml:space="preserve"> Количественный учет использования воды по всем направлениям и создание базы фактического расхода для последующего анализа и разработке мер по её рациональному использованию</w:t>
      </w:r>
      <w:r w:rsidR="00B22B64" w:rsidRPr="00310F18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="002804F3">
        <w:rPr>
          <w:rFonts w:eastAsia="Times New Roman" w:cs="Times New Roman"/>
          <w:sz w:val="24"/>
          <w:szCs w:val="24"/>
          <w:u w:val="single"/>
          <w:lang w:eastAsia="ru-RU"/>
        </w:rPr>
        <w:t>;</w:t>
      </w:r>
    </w:p>
    <w:p w14:paraId="13188F3F" w14:textId="664E501E" w:rsidR="002872BB" w:rsidRPr="00310F18" w:rsidRDefault="002872BB" w:rsidP="002872BB">
      <w:pPr>
        <w:spacing w:after="0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310F18">
        <w:rPr>
          <w:rFonts w:eastAsia="Times New Roman" w:cs="Times New Roman"/>
          <w:sz w:val="24"/>
          <w:szCs w:val="24"/>
          <w:u w:val="single"/>
          <w:lang w:eastAsia="ru-RU"/>
        </w:rPr>
        <w:t>2. Мероприятия по охране атмосферного воздуха</w:t>
      </w:r>
      <w:r w:rsidR="00310F18">
        <w:rPr>
          <w:rFonts w:eastAsia="Times New Roman" w:cs="Times New Roman"/>
          <w:sz w:val="24"/>
          <w:szCs w:val="24"/>
          <w:u w:val="single"/>
          <w:lang w:eastAsia="ru-RU"/>
        </w:rPr>
        <w:t>:</w:t>
      </w:r>
    </w:p>
    <w:p w14:paraId="303C19FC" w14:textId="4FE00615" w:rsidR="002872BB" w:rsidRPr="00310F18" w:rsidRDefault="002872BB" w:rsidP="002872BB">
      <w:pPr>
        <w:spacing w:after="0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310F18">
        <w:rPr>
          <w:rFonts w:eastAsia="Times New Roman" w:cs="Times New Roman"/>
          <w:sz w:val="24"/>
          <w:szCs w:val="24"/>
          <w:u w:val="single"/>
          <w:lang w:eastAsia="ru-RU"/>
        </w:rPr>
        <w:t>Освоение и соблюдение производственных технологий; точная настройка автоматических процессов. Рациональное использования тепловой энергии; уменьшение выбросов от котельных.</w:t>
      </w:r>
    </w:p>
    <w:p w14:paraId="65460811" w14:textId="5D2631E0" w:rsidR="002872BB" w:rsidRPr="00310F18" w:rsidRDefault="002872BB" w:rsidP="002872BB">
      <w:pPr>
        <w:spacing w:after="0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310F18">
        <w:rPr>
          <w:rFonts w:eastAsia="Times New Roman" w:cs="Times New Roman"/>
          <w:sz w:val="24"/>
          <w:szCs w:val="24"/>
          <w:u w:val="single"/>
          <w:lang w:eastAsia="ru-RU"/>
        </w:rPr>
        <w:lastRenderedPageBreak/>
        <w:t>3. Мероприятия по уменьшению объемов (предотвращению) образования отходов производства</w:t>
      </w:r>
      <w:r w:rsidR="00B22B64" w:rsidRPr="00310F18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Pr="00310F18">
        <w:rPr>
          <w:rFonts w:eastAsia="Times New Roman" w:cs="Times New Roman"/>
          <w:sz w:val="24"/>
          <w:szCs w:val="24"/>
          <w:u w:val="single"/>
          <w:lang w:eastAsia="ru-RU"/>
        </w:rPr>
        <w:t xml:space="preserve"> и вовлечению их в хозяйственный оборот</w:t>
      </w:r>
      <w:r w:rsidR="00310F18">
        <w:rPr>
          <w:rFonts w:eastAsia="Times New Roman" w:cs="Times New Roman"/>
          <w:sz w:val="24"/>
          <w:szCs w:val="24"/>
          <w:u w:val="single"/>
          <w:lang w:eastAsia="ru-RU"/>
        </w:rPr>
        <w:t>:</w:t>
      </w:r>
    </w:p>
    <w:p w14:paraId="68E73E89" w14:textId="0EC83C3C" w:rsidR="002872BB" w:rsidRPr="00310F18" w:rsidRDefault="002872BB" w:rsidP="002872BB">
      <w:pPr>
        <w:spacing w:after="0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310F18">
        <w:rPr>
          <w:rFonts w:eastAsia="Times New Roman" w:cs="Times New Roman"/>
          <w:sz w:val="24"/>
          <w:szCs w:val="24"/>
          <w:u w:val="single"/>
          <w:lang w:eastAsia="ru-RU"/>
        </w:rPr>
        <w:t xml:space="preserve"> Анализ фактического образования отходов и динамику их образования в процессе выхода на проектную мощность</w:t>
      </w:r>
      <w:r w:rsidR="002804F3">
        <w:rPr>
          <w:rFonts w:eastAsia="Times New Roman" w:cs="Times New Roman"/>
          <w:sz w:val="24"/>
          <w:szCs w:val="24"/>
          <w:u w:val="single"/>
          <w:lang w:eastAsia="ru-RU"/>
        </w:rPr>
        <w:t xml:space="preserve"> для п</w:t>
      </w:r>
      <w:r w:rsidRPr="00310F18">
        <w:rPr>
          <w:rFonts w:eastAsia="Times New Roman" w:cs="Times New Roman"/>
          <w:sz w:val="24"/>
          <w:szCs w:val="24"/>
          <w:u w:val="single"/>
          <w:lang w:eastAsia="ru-RU"/>
        </w:rPr>
        <w:t>рогнозировани</w:t>
      </w:r>
      <w:r w:rsidR="002804F3">
        <w:rPr>
          <w:rFonts w:eastAsia="Times New Roman" w:cs="Times New Roman"/>
          <w:sz w:val="24"/>
          <w:szCs w:val="24"/>
          <w:u w:val="single"/>
          <w:lang w:eastAsia="ru-RU"/>
        </w:rPr>
        <w:t>я</w:t>
      </w:r>
      <w:r w:rsidRPr="00310F18">
        <w:rPr>
          <w:rFonts w:eastAsia="Times New Roman" w:cs="Times New Roman"/>
          <w:sz w:val="24"/>
          <w:szCs w:val="24"/>
          <w:u w:val="single"/>
          <w:lang w:eastAsia="ru-RU"/>
        </w:rPr>
        <w:t xml:space="preserve"> реального количественного состава отходов при выходе предприятия на проектную мощность</w:t>
      </w:r>
      <w:r w:rsidR="00B22B64" w:rsidRPr="00310F18">
        <w:rPr>
          <w:rFonts w:eastAsia="Times New Roman" w:cs="Times New Roman"/>
          <w:sz w:val="24"/>
          <w:szCs w:val="24"/>
          <w:u w:val="single"/>
          <w:lang w:eastAsia="ru-RU"/>
        </w:rPr>
        <w:t xml:space="preserve">. </w:t>
      </w:r>
      <w:r w:rsidRPr="00310F18">
        <w:rPr>
          <w:rFonts w:eastAsia="Times New Roman" w:cs="Times New Roman"/>
          <w:sz w:val="24"/>
          <w:szCs w:val="24"/>
          <w:u w:val="single"/>
          <w:lang w:eastAsia="ru-RU"/>
        </w:rPr>
        <w:t>Установить класс опасности отходов от крематора</w:t>
      </w:r>
      <w:r w:rsidRPr="00310F18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2804F3">
        <w:rPr>
          <w:rFonts w:eastAsia="Times New Roman" w:cs="Times New Roman"/>
          <w:sz w:val="24"/>
          <w:szCs w:val="24"/>
          <w:u w:val="single"/>
          <w:lang w:eastAsia="ru-RU"/>
        </w:rPr>
        <w:t xml:space="preserve">для принятия решения </w:t>
      </w:r>
      <w:r w:rsidRPr="00310F18">
        <w:rPr>
          <w:rFonts w:eastAsia="Times New Roman" w:cs="Times New Roman"/>
          <w:sz w:val="24"/>
          <w:szCs w:val="24"/>
          <w:u w:val="single"/>
          <w:lang w:eastAsia="ru-RU"/>
        </w:rPr>
        <w:t>по способу утилизации отхода.</w:t>
      </w:r>
    </w:p>
    <w:p w14:paraId="25959EFA" w14:textId="5F73C492" w:rsidR="000F2991" w:rsidRPr="000F2991" w:rsidRDefault="002872BB" w:rsidP="002872B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0F18">
        <w:rPr>
          <w:rFonts w:eastAsia="Times New Roman" w:cs="Times New Roman"/>
          <w:sz w:val="24"/>
          <w:szCs w:val="24"/>
          <w:u w:val="single"/>
          <w:lang w:eastAsia="ru-RU"/>
        </w:rPr>
        <w:t>4. Иные мероприятия по рациональному использованию природных ресурсов и охране окружающей среды</w:t>
      </w:r>
      <w:r w:rsidR="00B22B64" w:rsidRPr="00310F18">
        <w:rPr>
          <w:rFonts w:eastAsia="Times New Roman" w:cs="Times New Roman"/>
          <w:sz w:val="24"/>
          <w:szCs w:val="24"/>
          <w:u w:val="single"/>
          <w:lang w:eastAsia="ru-RU"/>
        </w:rPr>
        <w:t>.</w:t>
      </w:r>
      <w:r w:rsidRPr="00310F18">
        <w:rPr>
          <w:rFonts w:eastAsia="Times New Roman" w:cs="Times New Roman"/>
          <w:sz w:val="24"/>
          <w:szCs w:val="24"/>
          <w:u w:val="single"/>
          <w:lang w:eastAsia="ru-RU"/>
        </w:rPr>
        <w:t xml:space="preserve"> Тщательный уход за обустроенными зонами озеленения, газонами, водоотводными каналами.</w:t>
      </w:r>
      <w:r w:rsidRPr="00310F18">
        <w:rPr>
          <w:rFonts w:eastAsia="Times New Roman" w:cs="Times New Roman"/>
          <w:sz w:val="24"/>
          <w:szCs w:val="24"/>
          <w:u w:val="single"/>
          <w:lang w:eastAsia="ru-RU"/>
        </w:rPr>
        <w:tab/>
        <w:t xml:space="preserve"> Недопущение эрозии почвы, образования оврагов</w:t>
      </w:r>
      <w:r w:rsidR="00310F18">
        <w:rPr>
          <w:rFonts w:eastAsia="Times New Roman" w:cs="Times New Roman"/>
          <w:sz w:val="24"/>
          <w:szCs w:val="24"/>
          <w:u w:val="single"/>
          <w:lang w:eastAsia="ru-RU"/>
        </w:rPr>
        <w:t>.</w:t>
      </w:r>
      <w:r w:rsidR="000F2991" w:rsidRPr="000F2991">
        <w:rPr>
          <w:rFonts w:eastAsia="Times New Roman" w:cs="Times New Roman"/>
          <w:sz w:val="24"/>
          <w:szCs w:val="24"/>
          <w:lang w:eastAsia="ru-RU"/>
        </w:rPr>
        <w:t>_</w:t>
      </w:r>
    </w:p>
    <w:p w14:paraId="458D943B" w14:textId="703D968A" w:rsidR="000F2991" w:rsidRDefault="000F2991" w:rsidP="00310F18">
      <w:pPr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0F2991">
        <w:rPr>
          <w:rFonts w:eastAsia="Times New Roman" w:cs="Times New Roman"/>
          <w:sz w:val="20"/>
          <w:szCs w:val="20"/>
          <w:lang w:eastAsia="ru-RU"/>
        </w:rPr>
        <w:t>(принятые и планируемые меры и мероприятия по охране окружающей среды,</w:t>
      </w:r>
      <w:r w:rsidR="00310F1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0F2991">
        <w:rPr>
          <w:rFonts w:eastAsia="Times New Roman" w:cs="Times New Roman"/>
          <w:sz w:val="20"/>
          <w:szCs w:val="20"/>
          <w:lang w:eastAsia="ru-RU"/>
        </w:rPr>
        <w:t>рациональному использованию природных ресурсов, сокращению образования</w:t>
      </w:r>
      <w:r w:rsidR="00310F1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0F2991">
        <w:rPr>
          <w:rFonts w:eastAsia="Times New Roman" w:cs="Times New Roman"/>
          <w:sz w:val="20"/>
          <w:szCs w:val="20"/>
          <w:lang w:eastAsia="ru-RU"/>
        </w:rPr>
        <w:t>отходов производства: организация производственного контроля в области</w:t>
      </w:r>
      <w:r w:rsidR="00310F18">
        <w:rPr>
          <w:rFonts w:eastAsia="Times New Roman" w:cs="Times New Roman"/>
          <w:sz w:val="20"/>
          <w:szCs w:val="20"/>
          <w:lang w:eastAsia="ru-RU"/>
        </w:rPr>
        <w:t>.</w:t>
      </w:r>
      <w:r w:rsidRPr="000F2991">
        <w:rPr>
          <w:rFonts w:eastAsia="Times New Roman" w:cs="Times New Roman"/>
          <w:sz w:val="20"/>
          <w:szCs w:val="20"/>
          <w:lang w:eastAsia="ru-RU"/>
        </w:rPr>
        <w:t>охраны окружающей среды)</w:t>
      </w:r>
    </w:p>
    <w:p w14:paraId="05C5102A" w14:textId="77777777" w:rsidR="008B1C54" w:rsidRPr="000F2991" w:rsidRDefault="008B1C54" w:rsidP="00310F18">
      <w:pPr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637C6503" w14:textId="094CE5E2" w:rsidR="000F2991" w:rsidRPr="008B1C54" w:rsidRDefault="000F2991" w:rsidP="000F2991">
      <w:pPr>
        <w:spacing w:after="0"/>
        <w:ind w:firstLine="567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8B1C54">
        <w:rPr>
          <w:rFonts w:eastAsia="Times New Roman" w:cs="Times New Roman"/>
          <w:sz w:val="24"/>
          <w:szCs w:val="24"/>
          <w:u w:val="single"/>
          <w:lang w:eastAsia="ru-RU"/>
        </w:rPr>
        <w:t>Предложения и замечания по заявлению на получение</w:t>
      </w:r>
      <w:r w:rsidR="00F350A0" w:rsidRPr="008B1C54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="00F350A0" w:rsidRPr="008B1C54">
        <w:rPr>
          <w:u w:val="single"/>
        </w:rPr>
        <w:t xml:space="preserve"> </w:t>
      </w:r>
      <w:r w:rsidR="00F350A0" w:rsidRPr="008B1C54">
        <w:rPr>
          <w:rFonts w:eastAsia="Times New Roman" w:cs="Times New Roman"/>
          <w:sz w:val="24"/>
          <w:szCs w:val="24"/>
          <w:u w:val="single"/>
          <w:lang w:eastAsia="ru-RU"/>
        </w:rPr>
        <w:t>КПУП «Витебский бекон»</w:t>
      </w:r>
    </w:p>
    <w:p w14:paraId="363C0C2B" w14:textId="77777777" w:rsidR="000F2991" w:rsidRPr="000F2991" w:rsidRDefault="000F2991" w:rsidP="008B1C54">
      <w:pPr>
        <w:spacing w:after="0"/>
        <w:ind w:left="284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F2991">
        <w:rPr>
          <w:rFonts w:eastAsia="Times New Roman" w:cs="Times New Roman"/>
          <w:sz w:val="20"/>
          <w:szCs w:val="20"/>
          <w:lang w:eastAsia="ru-RU"/>
        </w:rPr>
        <w:t>(наименование природопользователя)</w:t>
      </w:r>
    </w:p>
    <w:p w14:paraId="38AB8C90" w14:textId="39EAEB5E" w:rsidR="000F2991" w:rsidRPr="000F2991" w:rsidRDefault="000F2991" w:rsidP="002872BB">
      <w:pPr>
        <w:tabs>
          <w:tab w:val="left" w:pos="9639"/>
        </w:tabs>
        <w:spacing w:after="0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0F2991">
        <w:rPr>
          <w:rFonts w:eastAsia="Times New Roman" w:cs="Times New Roman"/>
          <w:sz w:val="24"/>
          <w:szCs w:val="24"/>
          <w:lang w:eastAsia="ru-RU"/>
        </w:rPr>
        <w:t>комплексного природоохранного разрешения представляются в электронной форме в орган выдачи комплексного природоохранного разрешения по адресу</w:t>
      </w:r>
      <w:r w:rsidRPr="000F2991">
        <w:rPr>
          <w:rFonts w:eastAsia="Times New Roman" w:cs="Times New Roman"/>
          <w:sz w:val="24"/>
          <w:szCs w:val="24"/>
          <w:u w:val="single"/>
          <w:lang w:eastAsia="ru-RU"/>
        </w:rPr>
        <w:t xml:space="preserve">: </w:t>
      </w:r>
      <w:r w:rsidR="002872BB" w:rsidRPr="002872BB">
        <w:rPr>
          <w:rFonts w:eastAsia="Times New Roman" w:cs="Times New Roman"/>
          <w:sz w:val="24"/>
          <w:szCs w:val="24"/>
          <w:u w:val="single"/>
          <w:lang w:eastAsia="ru-RU"/>
        </w:rPr>
        <w:t xml:space="preserve">г. Витебск, ул. Правды, 26А, тел. (0214) 24 74 40, e-mail: </w:t>
      </w:r>
      <w:hyperlink r:id="rId7" w:history="1">
        <w:r w:rsidR="002872BB" w:rsidRPr="004E7674">
          <w:rPr>
            <w:rStyle w:val="a9"/>
            <w:rFonts w:eastAsia="Times New Roman" w:cs="Times New Roman"/>
            <w:sz w:val="24"/>
            <w:szCs w:val="24"/>
            <w:lang w:eastAsia="ru-RU"/>
          </w:rPr>
          <w:t>priroda@vitebsk.by</w:t>
        </w:r>
      </w:hyperlink>
      <w:r w:rsidR="002872BB" w:rsidRPr="002872BB">
        <w:rPr>
          <w:rFonts w:eastAsia="Times New Roman" w:cs="Times New Roman"/>
          <w:sz w:val="24"/>
          <w:szCs w:val="24"/>
          <w:u w:val="single"/>
          <w:lang w:eastAsia="ru-RU"/>
        </w:rPr>
        <w:t>.</w:t>
      </w:r>
      <w:r w:rsidR="002872BB">
        <w:rPr>
          <w:rFonts w:eastAsia="Times New Roman" w:cs="Times New Roman"/>
          <w:sz w:val="24"/>
          <w:szCs w:val="24"/>
          <w:u w:val="single"/>
          <w:lang w:eastAsia="ru-RU"/>
        </w:rPr>
        <w:tab/>
      </w:r>
    </w:p>
    <w:p w14:paraId="283C39F8" w14:textId="77777777" w:rsidR="000F2991" w:rsidRPr="000F2991" w:rsidRDefault="000F2991" w:rsidP="000F2991">
      <w:pPr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F2991">
        <w:rPr>
          <w:rFonts w:eastAsia="Times New Roman" w:cs="Times New Roman"/>
          <w:sz w:val="20"/>
          <w:szCs w:val="20"/>
          <w:lang w:eastAsia="ru-RU"/>
        </w:rPr>
        <w:t>(наименование, электронный адрес, почтовый адрес, факс)</w:t>
      </w:r>
    </w:p>
    <w:p w14:paraId="2988A7C7" w14:textId="6AEE32A1" w:rsidR="000F2991" w:rsidRPr="00C55E10" w:rsidRDefault="000F2991" w:rsidP="000F2991">
      <w:pPr>
        <w:spacing w:after="0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0F2991">
        <w:rPr>
          <w:rFonts w:eastAsia="Times New Roman" w:cs="Times New Roman"/>
          <w:sz w:val="24"/>
          <w:szCs w:val="24"/>
          <w:lang w:eastAsia="ru-RU"/>
        </w:rPr>
        <w:t xml:space="preserve">Сроки проведения общественных обсуждений заявления: </w:t>
      </w:r>
      <w:r w:rsidR="00C55E10" w:rsidRPr="00C55E10">
        <w:rPr>
          <w:rFonts w:eastAsia="Times New Roman" w:cs="Times New Roman"/>
          <w:sz w:val="24"/>
          <w:szCs w:val="24"/>
          <w:u w:val="single"/>
          <w:lang w:eastAsia="ru-RU"/>
        </w:rPr>
        <w:t>07</w:t>
      </w:r>
      <w:r w:rsidR="00C55E10">
        <w:rPr>
          <w:rFonts w:eastAsia="Times New Roman" w:cs="Times New Roman"/>
          <w:sz w:val="24"/>
          <w:szCs w:val="24"/>
          <w:u w:val="single"/>
          <w:lang w:eastAsia="ru-RU"/>
        </w:rPr>
        <w:t>.</w:t>
      </w:r>
      <w:r w:rsidR="00C55E10" w:rsidRPr="00C55E10">
        <w:rPr>
          <w:rFonts w:eastAsia="Times New Roman" w:cs="Times New Roman"/>
          <w:sz w:val="24"/>
          <w:szCs w:val="24"/>
          <w:u w:val="single"/>
          <w:lang w:eastAsia="ru-RU"/>
        </w:rPr>
        <w:t>09</w:t>
      </w:r>
      <w:r w:rsidR="00C55E10">
        <w:rPr>
          <w:rFonts w:eastAsia="Times New Roman" w:cs="Times New Roman"/>
          <w:sz w:val="24"/>
          <w:szCs w:val="24"/>
          <w:u w:val="single"/>
          <w:lang w:eastAsia="ru-RU"/>
        </w:rPr>
        <w:t>.</w:t>
      </w:r>
      <w:r w:rsidR="00C55E10" w:rsidRPr="00C55E10">
        <w:rPr>
          <w:rFonts w:eastAsia="Times New Roman" w:cs="Times New Roman"/>
          <w:sz w:val="24"/>
          <w:szCs w:val="24"/>
          <w:u w:val="single"/>
          <w:lang w:eastAsia="ru-RU"/>
        </w:rPr>
        <w:t>2021-01</w:t>
      </w:r>
      <w:r w:rsidR="00C55E10">
        <w:rPr>
          <w:rFonts w:eastAsia="Times New Roman" w:cs="Times New Roman"/>
          <w:sz w:val="24"/>
          <w:szCs w:val="24"/>
          <w:u w:val="single"/>
          <w:lang w:eastAsia="ru-RU"/>
        </w:rPr>
        <w:t>.</w:t>
      </w:r>
      <w:r w:rsidR="00C55E10" w:rsidRPr="00C55E10">
        <w:rPr>
          <w:rFonts w:eastAsia="Times New Roman" w:cs="Times New Roman"/>
          <w:sz w:val="24"/>
          <w:szCs w:val="24"/>
          <w:u w:val="single"/>
          <w:lang w:eastAsia="ru-RU"/>
        </w:rPr>
        <w:t>10</w:t>
      </w:r>
      <w:r w:rsidR="00C55E10">
        <w:rPr>
          <w:rFonts w:eastAsia="Times New Roman" w:cs="Times New Roman"/>
          <w:sz w:val="24"/>
          <w:szCs w:val="24"/>
          <w:u w:val="single"/>
          <w:lang w:eastAsia="ru-RU"/>
        </w:rPr>
        <w:t>.</w:t>
      </w:r>
      <w:r w:rsidR="00C55E10" w:rsidRPr="00C55E10">
        <w:rPr>
          <w:rFonts w:eastAsia="Times New Roman" w:cs="Times New Roman"/>
          <w:sz w:val="24"/>
          <w:szCs w:val="24"/>
          <w:u w:val="single"/>
          <w:lang w:eastAsia="ru-RU"/>
        </w:rPr>
        <w:t>2021</w:t>
      </w:r>
      <w:r w:rsidRPr="000F2991">
        <w:rPr>
          <w:rFonts w:eastAsia="Times New Roman" w:cs="Times New Roman"/>
          <w:sz w:val="24"/>
          <w:szCs w:val="24"/>
          <w:lang w:eastAsia="ru-RU"/>
        </w:rPr>
        <w:t>___________</w:t>
      </w:r>
    </w:p>
    <w:p w14:paraId="7A99381C" w14:textId="77777777" w:rsidR="000F2991" w:rsidRPr="000F2991" w:rsidRDefault="000F2991" w:rsidP="000F2991">
      <w:pPr>
        <w:spacing w:after="0"/>
        <w:ind w:left="6521"/>
        <w:jc w:val="both"/>
        <w:rPr>
          <w:rFonts w:eastAsia="Times New Roman" w:cs="Times New Roman"/>
          <w:sz w:val="20"/>
          <w:szCs w:val="20"/>
          <w:lang w:eastAsia="ru-RU"/>
        </w:rPr>
      </w:pPr>
      <w:r w:rsidRPr="000F2991">
        <w:rPr>
          <w:rFonts w:eastAsia="Times New Roman" w:cs="Times New Roman"/>
          <w:sz w:val="20"/>
          <w:szCs w:val="20"/>
          <w:lang w:eastAsia="ru-RU"/>
        </w:rPr>
        <w:t>(начало – окончание)</w:t>
      </w:r>
    </w:p>
    <w:p w14:paraId="42011300" w14:textId="77777777" w:rsidR="00F12C76" w:rsidRDefault="00F12C76" w:rsidP="006C0B77">
      <w:pPr>
        <w:spacing w:after="0"/>
        <w:ind w:firstLine="709"/>
        <w:jc w:val="both"/>
      </w:pPr>
    </w:p>
    <w:sectPr w:rsidR="00F12C76" w:rsidSect="003E4671">
      <w:headerReference w:type="even" r:id="rId8"/>
      <w:footerReference w:type="first" r:id="rId9"/>
      <w:pgSz w:w="11920" w:h="16838"/>
      <w:pgMar w:top="567" w:right="863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878F5" w14:textId="77777777" w:rsidR="00D325BC" w:rsidRDefault="00D325BC">
      <w:pPr>
        <w:spacing w:after="0"/>
      </w:pPr>
      <w:r>
        <w:separator/>
      </w:r>
    </w:p>
  </w:endnote>
  <w:endnote w:type="continuationSeparator" w:id="0">
    <w:p w14:paraId="7D57CBCB" w14:textId="77777777" w:rsidR="00D325BC" w:rsidRDefault="00D325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1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84"/>
    </w:tblGrid>
    <w:tr w:rsidR="00D36D7D" w14:paraId="14599A14" w14:textId="77777777" w:rsidTr="00672BE3">
      <w:tc>
        <w:tcPr>
          <w:tcW w:w="1800" w:type="dxa"/>
          <w:shd w:val="clear" w:color="auto" w:fill="auto"/>
          <w:vAlign w:val="center"/>
        </w:tcPr>
        <w:p w14:paraId="1CF304F1" w14:textId="77777777" w:rsidR="00D36D7D" w:rsidRDefault="00FB08E8">
          <w:pPr>
            <w:pStyle w:val="10"/>
          </w:pPr>
          <w:r>
            <w:rPr>
              <w:noProof/>
            </w:rPr>
            <w:drawing>
              <wp:inline distT="0" distB="0" distL="0" distR="0" wp14:anchorId="082F7D86" wp14:editId="20EF392D">
                <wp:extent cx="1292352" cy="390144"/>
                <wp:effectExtent l="0" t="0" r="3175" b="0"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5" w:type="dxa"/>
          <w:shd w:val="clear" w:color="auto" w:fill="auto"/>
          <w:vAlign w:val="center"/>
        </w:tcPr>
        <w:p w14:paraId="3211469A" w14:textId="77777777" w:rsidR="00D36D7D" w:rsidRDefault="00FB08E8">
          <w:pPr>
            <w:pStyle w:val="10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06.07.2020</w:t>
          </w:r>
        </w:p>
        <w:p w14:paraId="5BCE4C7F" w14:textId="77777777" w:rsidR="00D36D7D" w:rsidRPr="00672BE3" w:rsidRDefault="00FB08E8">
          <w:pPr>
            <w:pStyle w:val="10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4C78A0FF" w14:textId="77777777" w:rsidR="00D36D7D" w:rsidRDefault="00D325BC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AC0C" w14:textId="77777777" w:rsidR="00D325BC" w:rsidRDefault="00D325BC">
      <w:pPr>
        <w:spacing w:after="0"/>
      </w:pPr>
      <w:r>
        <w:separator/>
      </w:r>
    </w:p>
  </w:footnote>
  <w:footnote w:type="continuationSeparator" w:id="0">
    <w:p w14:paraId="59F37F63" w14:textId="77777777" w:rsidR="00D325BC" w:rsidRDefault="00D325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7A90" w14:textId="77777777" w:rsidR="00D36D7D" w:rsidRDefault="00FB08E8" w:rsidP="001B4BA9">
    <w:pPr>
      <w:pStyle w:val="1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240CD1D6" w14:textId="77777777" w:rsidR="00D36D7D" w:rsidRDefault="00D325BC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91"/>
    <w:rsid w:val="00050381"/>
    <w:rsid w:val="000F2991"/>
    <w:rsid w:val="0020137F"/>
    <w:rsid w:val="002804F3"/>
    <w:rsid w:val="002872BB"/>
    <w:rsid w:val="002B62F2"/>
    <w:rsid w:val="00310F18"/>
    <w:rsid w:val="003E4671"/>
    <w:rsid w:val="0053611E"/>
    <w:rsid w:val="006C0B77"/>
    <w:rsid w:val="008242FF"/>
    <w:rsid w:val="00870751"/>
    <w:rsid w:val="00886870"/>
    <w:rsid w:val="008B1C54"/>
    <w:rsid w:val="0090211A"/>
    <w:rsid w:val="00922C48"/>
    <w:rsid w:val="00950432"/>
    <w:rsid w:val="009A4F35"/>
    <w:rsid w:val="00B22B64"/>
    <w:rsid w:val="00B661A9"/>
    <w:rsid w:val="00B85563"/>
    <w:rsid w:val="00B915B7"/>
    <w:rsid w:val="00BE17E9"/>
    <w:rsid w:val="00C55E10"/>
    <w:rsid w:val="00CB580B"/>
    <w:rsid w:val="00CC0185"/>
    <w:rsid w:val="00D325BC"/>
    <w:rsid w:val="00E4207F"/>
    <w:rsid w:val="00EA59DF"/>
    <w:rsid w:val="00EE4070"/>
    <w:rsid w:val="00F12C76"/>
    <w:rsid w:val="00F350A0"/>
    <w:rsid w:val="00F37235"/>
    <w:rsid w:val="00FB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70D852"/>
  <w15:chartTrackingRefBased/>
  <w15:docId w15:val="{BA288626-B5D4-4954-95CD-E2B01523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0F2991"/>
    <w:pPr>
      <w:tabs>
        <w:tab w:val="center" w:pos="4677"/>
        <w:tab w:val="right" w:pos="9355"/>
      </w:tabs>
      <w:spacing w:after="0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1"/>
    <w:uiPriority w:val="99"/>
    <w:rsid w:val="000F2991"/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0F2991"/>
    <w:pPr>
      <w:tabs>
        <w:tab w:val="center" w:pos="4677"/>
        <w:tab w:val="right" w:pos="9355"/>
      </w:tabs>
      <w:spacing w:after="0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10"/>
    <w:uiPriority w:val="99"/>
    <w:rsid w:val="000F2991"/>
  </w:style>
  <w:style w:type="character" w:styleId="a7">
    <w:name w:val="page number"/>
    <w:basedOn w:val="a0"/>
    <w:uiPriority w:val="99"/>
    <w:semiHidden/>
    <w:unhideWhenUsed/>
    <w:rsid w:val="000F2991"/>
  </w:style>
  <w:style w:type="table" w:customStyle="1" w:styleId="11">
    <w:name w:val="Сетка таблицы1"/>
    <w:basedOn w:val="a1"/>
    <w:next w:val="a8"/>
    <w:uiPriority w:val="39"/>
    <w:rsid w:val="000F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2"/>
    <w:uiPriority w:val="99"/>
    <w:semiHidden/>
    <w:unhideWhenUsed/>
    <w:rsid w:val="000F2991"/>
    <w:pPr>
      <w:tabs>
        <w:tab w:val="center" w:pos="4677"/>
        <w:tab w:val="right" w:pos="9355"/>
      </w:tabs>
      <w:spacing w:after="0"/>
    </w:pPr>
  </w:style>
  <w:style w:type="character" w:customStyle="1" w:styleId="12">
    <w:name w:val="Верхний колонтитул Знак1"/>
    <w:basedOn w:val="a0"/>
    <w:link w:val="a3"/>
    <w:uiPriority w:val="99"/>
    <w:semiHidden/>
    <w:rsid w:val="000F2991"/>
    <w:rPr>
      <w:rFonts w:ascii="Times New Roman" w:hAnsi="Times New Roman"/>
      <w:sz w:val="28"/>
    </w:rPr>
  </w:style>
  <w:style w:type="paragraph" w:styleId="a5">
    <w:name w:val="footer"/>
    <w:basedOn w:val="a"/>
    <w:link w:val="13"/>
    <w:uiPriority w:val="99"/>
    <w:semiHidden/>
    <w:unhideWhenUsed/>
    <w:rsid w:val="000F2991"/>
    <w:pPr>
      <w:tabs>
        <w:tab w:val="center" w:pos="4677"/>
        <w:tab w:val="right" w:pos="9355"/>
      </w:tabs>
      <w:spacing w:after="0"/>
    </w:pPr>
  </w:style>
  <w:style w:type="character" w:customStyle="1" w:styleId="13">
    <w:name w:val="Нижний колонтитул Знак1"/>
    <w:basedOn w:val="a0"/>
    <w:link w:val="a5"/>
    <w:uiPriority w:val="99"/>
    <w:semiHidden/>
    <w:rsid w:val="000F2991"/>
    <w:rPr>
      <w:rFonts w:ascii="Times New Roman" w:hAnsi="Times New Roman"/>
      <w:sz w:val="28"/>
    </w:rPr>
  </w:style>
  <w:style w:type="table" w:styleId="a8">
    <w:name w:val="Table Grid"/>
    <w:basedOn w:val="a1"/>
    <w:uiPriority w:val="39"/>
    <w:rsid w:val="000F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3611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36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iroda@vitebsk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t.bekon@tut.b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10</cp:revision>
  <dcterms:created xsi:type="dcterms:W3CDTF">2021-09-07T05:53:00Z</dcterms:created>
  <dcterms:modified xsi:type="dcterms:W3CDTF">2021-09-13T06:06:00Z</dcterms:modified>
</cp:coreProperties>
</file>