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53" w:rsidRPr="008F604E" w:rsidRDefault="003074AF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4AF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7216" behindDoc="0" locked="0" layoutInCell="1" allowOverlap="1" wp14:anchorId="4556C966" wp14:editId="2D791EE7">
            <wp:simplePos x="0" y="0"/>
            <wp:positionH relativeFrom="column">
              <wp:posOffset>6168788</wp:posOffset>
            </wp:positionH>
            <wp:positionV relativeFrom="paragraph">
              <wp:posOffset>59955</wp:posOffset>
            </wp:positionV>
            <wp:extent cx="731776" cy="666086"/>
            <wp:effectExtent l="0" t="0" r="0" b="1270"/>
            <wp:wrapNone/>
            <wp:docPr id="1" name="Рисунок 1" descr="Y:\3. МАРКЕТОЛОГИ\Буй Н.Н\Гербы\Курап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Курапа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27" cy="6784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AF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7A648F47" wp14:editId="7ED982B0">
            <wp:simplePos x="0" y="0"/>
            <wp:positionH relativeFrom="column">
              <wp:posOffset>-95533</wp:posOffset>
            </wp:positionH>
            <wp:positionV relativeFrom="paragraph">
              <wp:posOffset>94075</wp:posOffset>
            </wp:positionV>
            <wp:extent cx="580030" cy="711203"/>
            <wp:effectExtent l="0" t="0" r="0" b="0"/>
            <wp:wrapNone/>
            <wp:docPr id="2" name="Рисунок 2" descr="Y:\3. МАРКЕТОЛОГИ\Буй Н.Н\Гербы\Минприр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Минприрро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0" cy="7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53" w:rsidRPr="008F604E">
        <w:rPr>
          <w:rFonts w:ascii="Times New Roman" w:hAnsi="Times New Roman" w:cs="Times New Roman"/>
          <w:b/>
          <w:sz w:val="20"/>
          <w:szCs w:val="20"/>
        </w:rPr>
        <w:t>Министерство природных ресурсов и охраны окружающей среды Республики Беларусь</w:t>
      </w:r>
    </w:p>
    <w:p w:rsidR="008E3553" w:rsidRPr="008F604E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04E">
        <w:rPr>
          <w:rFonts w:ascii="Times New Roman" w:hAnsi="Times New Roman" w:cs="Times New Roman"/>
          <w:b/>
          <w:sz w:val="20"/>
          <w:szCs w:val="20"/>
        </w:rPr>
        <w:t>Республиканский центр государственной экологической экспертизы и повышения</w:t>
      </w:r>
    </w:p>
    <w:p w:rsidR="008E3553" w:rsidRPr="008F604E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04E">
        <w:rPr>
          <w:rFonts w:ascii="Times New Roman" w:hAnsi="Times New Roman" w:cs="Times New Roman"/>
          <w:b/>
          <w:sz w:val="20"/>
          <w:szCs w:val="20"/>
        </w:rPr>
        <w:t>квалификации Минприроды</w:t>
      </w:r>
    </w:p>
    <w:p w:rsidR="008E3553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04E">
        <w:rPr>
          <w:rFonts w:ascii="Times New Roman" w:hAnsi="Times New Roman" w:cs="Times New Roman"/>
          <w:b/>
          <w:sz w:val="20"/>
          <w:szCs w:val="20"/>
        </w:rPr>
        <w:t>пер. Менделеева</w:t>
      </w:r>
      <w:r w:rsidR="00714A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4ACA" w:rsidRPr="008F604E">
        <w:rPr>
          <w:rFonts w:ascii="Times New Roman" w:hAnsi="Times New Roman" w:cs="Times New Roman"/>
          <w:b/>
          <w:sz w:val="20"/>
          <w:szCs w:val="20"/>
        </w:rPr>
        <w:t>1-й</w:t>
      </w:r>
      <w:r w:rsidRPr="008F604E">
        <w:rPr>
          <w:rFonts w:ascii="Times New Roman" w:hAnsi="Times New Roman" w:cs="Times New Roman"/>
          <w:b/>
          <w:sz w:val="20"/>
          <w:szCs w:val="20"/>
        </w:rPr>
        <w:t>, 50/4, 220037, г. Минск</w:t>
      </w:r>
    </w:p>
    <w:p w:rsidR="0072315B" w:rsidRPr="00CA3B81" w:rsidRDefault="0072315B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3553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4B">
        <w:rPr>
          <w:rFonts w:ascii="Times New Roman" w:hAnsi="Times New Roman" w:cs="Times New Roman"/>
          <w:b/>
          <w:sz w:val="28"/>
          <w:szCs w:val="28"/>
        </w:rPr>
        <w:t xml:space="preserve">Сводный график на </w:t>
      </w:r>
      <w:r w:rsidR="00EE524E">
        <w:rPr>
          <w:rFonts w:ascii="Times New Roman" w:hAnsi="Times New Roman" w:cs="Times New Roman"/>
          <w:b/>
          <w:sz w:val="28"/>
          <w:szCs w:val="28"/>
        </w:rPr>
        <w:t>МАРТ</w:t>
      </w:r>
      <w:r w:rsidR="00CA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B">
        <w:rPr>
          <w:rFonts w:ascii="Times New Roman" w:hAnsi="Times New Roman" w:cs="Times New Roman"/>
          <w:b/>
          <w:sz w:val="28"/>
          <w:szCs w:val="28"/>
        </w:rPr>
        <w:t>202</w:t>
      </w:r>
      <w:r w:rsidR="00CA3B81">
        <w:rPr>
          <w:rFonts w:ascii="Times New Roman" w:hAnsi="Times New Roman" w:cs="Times New Roman"/>
          <w:b/>
          <w:sz w:val="28"/>
          <w:szCs w:val="28"/>
        </w:rPr>
        <w:t>1</w:t>
      </w:r>
      <w:r w:rsidRPr="005B3A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3B81" w:rsidRPr="00CA3B81" w:rsidRDefault="00CA3B81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"/>
        <w:tblW w:w="109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7570"/>
        <w:gridCol w:w="1456"/>
      </w:tblGrid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ПОВЫШЕНИЕ КВАЛИФИКАЦИИ </w:t>
            </w:r>
            <w:r w:rsidRPr="00FA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Очно (</w:t>
            </w:r>
            <w:proofErr w:type="gramStart"/>
            <w:r w:rsidRPr="00FA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дневная</w:t>
            </w:r>
            <w:proofErr w:type="gramEnd"/>
            <w:r w:rsidRPr="00FA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)/</w:t>
            </w:r>
            <w:r w:rsidRPr="00FA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Online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(руб.) 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01.03 – 05.03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недр и промышленная безопасность при добыче полезных ископаемых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01.03 – 05.03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01.03 – 05.03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09.03 – 12.03</w:t>
            </w:r>
          </w:p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(4 дня)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с объектами растительного мира. Современные требования к озеленению 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15.03 – 19.03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15.03 – 19.03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15.03 – 19.03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22.03 – 26.03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22.03 – 26.03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22.03 – 26.03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E6EBD" w:rsidRPr="00FA20ED" w:rsidTr="00EE524E">
        <w:trPr>
          <w:trHeight w:val="397"/>
        </w:trPr>
        <w:tc>
          <w:tcPr>
            <w:tcW w:w="889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29.03 – 02.04</w:t>
            </w:r>
          </w:p>
        </w:tc>
        <w:tc>
          <w:tcPr>
            <w:tcW w:w="3448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663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E6EBD" w:rsidRPr="00FA20ED" w:rsidTr="00EE524E">
        <w:trPr>
          <w:trHeight w:val="397"/>
        </w:trPr>
        <w:tc>
          <w:tcPr>
            <w:tcW w:w="889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29.03 – 02.04</w:t>
            </w:r>
          </w:p>
        </w:tc>
        <w:tc>
          <w:tcPr>
            <w:tcW w:w="3448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  <w:tc>
          <w:tcPr>
            <w:tcW w:w="663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E6EBD" w:rsidRPr="00FA20ED" w:rsidTr="00EE524E">
        <w:trPr>
          <w:trHeight w:val="397"/>
        </w:trPr>
        <w:tc>
          <w:tcPr>
            <w:tcW w:w="889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29.03 – 02.04</w:t>
            </w:r>
          </w:p>
        </w:tc>
        <w:tc>
          <w:tcPr>
            <w:tcW w:w="3448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Экологические нормы и правила </w:t>
            </w:r>
            <w:proofErr w:type="spellStart"/>
            <w:r w:rsidRPr="001E6EBD">
              <w:rPr>
                <w:rFonts w:ascii="Times New Roman" w:hAnsi="Times New Roman" w:cs="Times New Roman"/>
                <w:bCs/>
                <w:sz w:val="24"/>
                <w:szCs w:val="24"/>
              </w:rPr>
              <w:t>ЭкоНиП</w:t>
            </w:r>
            <w:proofErr w:type="spellEnd"/>
            <w:r w:rsidRPr="001E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17.01.06-001-2017 «Охрана окружающей среды и природопользования. Требования экологической безопасности</w:t>
            </w:r>
          </w:p>
        </w:tc>
        <w:tc>
          <w:tcPr>
            <w:tcW w:w="663" w:type="pct"/>
            <w:vAlign w:val="center"/>
          </w:tcPr>
          <w:p w:rsidR="001E6EBD" w:rsidRPr="001E6EBD" w:rsidRDefault="001E6EB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345EB" w:rsidRPr="002345EB" w:rsidTr="00EE524E">
        <w:trPr>
          <w:trHeight w:val="397"/>
        </w:trPr>
        <w:tc>
          <w:tcPr>
            <w:tcW w:w="889" w:type="pct"/>
            <w:vAlign w:val="center"/>
            <w:hideMark/>
          </w:tcPr>
          <w:p w:rsidR="00FA20ED" w:rsidRPr="002345EB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45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448" w:type="pct"/>
            <w:vAlign w:val="center"/>
            <w:hideMark/>
          </w:tcPr>
          <w:p w:rsidR="00FA20ED" w:rsidRPr="002345EB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45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ОБУЧАЮЩИЕ КУРСЫ (СЕМИНАРЫ)</w:t>
            </w:r>
            <w:r w:rsidR="00EE52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E524E" w:rsidRPr="00FA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Очно (</w:t>
            </w:r>
            <w:proofErr w:type="gramStart"/>
            <w:r w:rsidR="00EE524E" w:rsidRPr="00FA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дневная</w:t>
            </w:r>
            <w:proofErr w:type="gramEnd"/>
            <w:r w:rsidR="00EE524E" w:rsidRPr="00FA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)/</w:t>
            </w:r>
            <w:r w:rsidR="00EE524E" w:rsidRPr="00FA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Online</w:t>
            </w:r>
          </w:p>
        </w:tc>
        <w:tc>
          <w:tcPr>
            <w:tcW w:w="663" w:type="pct"/>
            <w:vAlign w:val="center"/>
          </w:tcPr>
          <w:p w:rsidR="00FA20ED" w:rsidRPr="002345EB" w:rsidRDefault="00EE524E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2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(руб.)</w:t>
            </w:r>
          </w:p>
        </w:tc>
      </w:tr>
      <w:tr w:rsidR="00FA20ED" w:rsidRPr="00FA20ED" w:rsidTr="00EE524E">
        <w:trPr>
          <w:trHeight w:val="315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распространения и численности борщевика Сосновского и других инвазивных видов растений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FA20ED" w:rsidRPr="00FA20ED" w:rsidTr="00EE524E">
        <w:trPr>
          <w:trHeight w:val="334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DD76C6" w:rsidRPr="00FA20ED" w:rsidTr="00EE524E">
        <w:trPr>
          <w:trHeight w:val="334"/>
        </w:trPr>
        <w:tc>
          <w:tcPr>
            <w:tcW w:w="889" w:type="pct"/>
            <w:vAlign w:val="center"/>
          </w:tcPr>
          <w:p w:rsidR="00DD76C6" w:rsidRPr="00FA20ED" w:rsidRDefault="00DD76C6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48" w:type="pct"/>
            <w:vAlign w:val="center"/>
          </w:tcPr>
          <w:p w:rsidR="00DD76C6" w:rsidRPr="00FA20ED" w:rsidRDefault="00DD76C6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  <w:tc>
          <w:tcPr>
            <w:tcW w:w="663" w:type="pct"/>
            <w:vAlign w:val="center"/>
          </w:tcPr>
          <w:p w:rsidR="00DD76C6" w:rsidRPr="00FA20ED" w:rsidRDefault="00DD76C6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A20ED" w:rsidRPr="00FA20ED" w:rsidTr="00EE524E">
        <w:trPr>
          <w:trHeight w:val="341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 проб сточных вод и обеспечение </w:t>
            </w:r>
            <w:proofErr w:type="gramStart"/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соблюдения условий приема поверхностных сточных вод</w:t>
            </w:r>
            <w:proofErr w:type="gramEnd"/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сети дождевой канализации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A20ED" w:rsidRPr="00FA20ED" w:rsidTr="00EE524E">
        <w:trPr>
          <w:trHeight w:val="275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Правила и порядок ведения журналов ПОД-9, ПОД-10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FA20ED" w:rsidRPr="00FA20ED" w:rsidTr="00EE524E">
        <w:trPr>
          <w:trHeight w:val="397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 xml:space="preserve">Обзор изменений и дополнений Закона Республики Беларусь «Об обращении с отходами». Практика применения подзаконных актов 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FA20ED" w:rsidRPr="00FA20ED" w:rsidTr="00EE524E">
        <w:trPr>
          <w:trHeight w:val="319"/>
        </w:trPr>
        <w:tc>
          <w:tcPr>
            <w:tcW w:w="889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3448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с обращениями граждан и юридических лиц</w:t>
            </w:r>
          </w:p>
        </w:tc>
        <w:tc>
          <w:tcPr>
            <w:tcW w:w="663" w:type="pct"/>
            <w:vAlign w:val="center"/>
          </w:tcPr>
          <w:p w:rsidR="00FA20ED" w:rsidRPr="00FA20ED" w:rsidRDefault="00FA20ED" w:rsidP="00E04EA8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D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</w:tbl>
    <w:p w:rsidR="00445CDC" w:rsidRPr="003B19D3" w:rsidRDefault="0006773A" w:rsidP="003B19D3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D3">
        <w:rPr>
          <w:rFonts w:ascii="Times New Roman" w:hAnsi="Times New Roman" w:cs="Times New Roman"/>
          <w:b/>
          <w:sz w:val="24"/>
          <w:szCs w:val="24"/>
        </w:rPr>
        <w:t>Скидка!!! Обращаем</w:t>
      </w:r>
      <w:bookmarkStart w:id="0" w:name="_GoBack"/>
      <w:bookmarkEnd w:id="0"/>
      <w:r w:rsidRPr="003B19D3">
        <w:rPr>
          <w:rFonts w:ascii="Times New Roman" w:hAnsi="Times New Roman" w:cs="Times New Roman"/>
          <w:b/>
          <w:sz w:val="24"/>
          <w:szCs w:val="24"/>
        </w:rPr>
        <w:t xml:space="preserve"> Ваше внимание, при зачислении в группу трех и более человек из одной организации предусмотрено снижение стоимости обучения на 10% для каждого обучающегося.</w:t>
      </w:r>
    </w:p>
    <w:p w:rsidR="00A9346A" w:rsidRDefault="00A9346A" w:rsidP="003B19D3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553" w:rsidRDefault="008E3553" w:rsidP="001350EC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EC">
        <w:rPr>
          <w:rFonts w:ascii="Times New Roman" w:hAnsi="Times New Roman" w:cs="Times New Roman"/>
          <w:b/>
          <w:sz w:val="24"/>
          <w:szCs w:val="24"/>
        </w:rPr>
        <w:t>Об участии Вашего сотрудника просим ОБЯЗАТЕЛЬНО сообщить по телефонам:</w:t>
      </w:r>
    </w:p>
    <w:p w:rsidR="008E3553" w:rsidRPr="00E04EA8" w:rsidRDefault="008E3553" w:rsidP="005E62BC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EA8">
        <w:rPr>
          <w:rFonts w:ascii="Times New Roman" w:hAnsi="Times New Roman" w:cs="Times New Roman"/>
          <w:sz w:val="24"/>
          <w:szCs w:val="24"/>
          <w:lang w:val="en-US"/>
        </w:rPr>
        <w:t>017 245 84 17                017 297 52 04</w:t>
      </w:r>
    </w:p>
    <w:p w:rsidR="008E3553" w:rsidRPr="00E04EA8" w:rsidRDefault="008E3553" w:rsidP="005E62BC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EA8">
        <w:rPr>
          <w:rFonts w:ascii="Times New Roman" w:hAnsi="Times New Roman" w:cs="Times New Roman"/>
          <w:sz w:val="24"/>
          <w:szCs w:val="24"/>
          <w:lang w:val="en-US"/>
        </w:rPr>
        <w:t>029 833 45 72                029 833 26 87</w:t>
      </w:r>
    </w:p>
    <w:p w:rsidR="008E3553" w:rsidRPr="00E04EA8" w:rsidRDefault="008E3553" w:rsidP="005E62BC">
      <w:pPr>
        <w:pStyle w:val="a4"/>
        <w:tabs>
          <w:tab w:val="left" w:pos="198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EA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04EA8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8" w:history="1">
        <w:r w:rsidRPr="00E04EA8">
          <w:rPr>
            <w:rFonts w:ascii="Times New Roman" w:hAnsi="Times New Roman" w:cs="Times New Roman"/>
            <w:sz w:val="24"/>
            <w:szCs w:val="24"/>
            <w:lang w:val="en-US"/>
          </w:rPr>
          <w:t>metodotdel@tut.by</w:t>
        </w:r>
      </w:hyperlink>
      <w:r w:rsidRPr="00E04E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37F60" w:rsidRPr="00E04E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EA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04EA8">
        <w:rPr>
          <w:rFonts w:ascii="Times New Roman" w:hAnsi="Times New Roman" w:cs="Times New Roman"/>
          <w:sz w:val="24"/>
          <w:szCs w:val="24"/>
        </w:rPr>
        <w:t>Веб</w:t>
      </w:r>
      <w:r w:rsidRPr="00E04E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04EA8">
        <w:rPr>
          <w:rFonts w:ascii="Times New Roman" w:hAnsi="Times New Roman" w:cs="Times New Roman"/>
          <w:sz w:val="24"/>
          <w:szCs w:val="24"/>
        </w:rPr>
        <w:t>сайт</w:t>
      </w:r>
      <w:r w:rsidRPr="00E04E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E04EA8">
          <w:rPr>
            <w:rFonts w:ascii="Times New Roman" w:hAnsi="Times New Roman" w:cs="Times New Roman"/>
            <w:sz w:val="24"/>
            <w:szCs w:val="24"/>
            <w:lang w:val="en-US"/>
          </w:rPr>
          <w:t>www.oos.by</w:t>
        </w:r>
      </w:hyperlink>
    </w:p>
    <w:sectPr w:rsidR="008E3553" w:rsidRPr="00E04EA8" w:rsidSect="00FD40B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78"/>
    <w:multiLevelType w:val="hybridMultilevel"/>
    <w:tmpl w:val="F684A8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43D40"/>
    <w:multiLevelType w:val="hybridMultilevel"/>
    <w:tmpl w:val="25CA3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37D8F"/>
    <w:multiLevelType w:val="hybridMultilevel"/>
    <w:tmpl w:val="2FEC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53"/>
    <w:rsid w:val="00003554"/>
    <w:rsid w:val="00011661"/>
    <w:rsid w:val="000323A8"/>
    <w:rsid w:val="0003588E"/>
    <w:rsid w:val="000471C3"/>
    <w:rsid w:val="00047F62"/>
    <w:rsid w:val="00052B16"/>
    <w:rsid w:val="00053587"/>
    <w:rsid w:val="0005416F"/>
    <w:rsid w:val="000631A6"/>
    <w:rsid w:val="000650A0"/>
    <w:rsid w:val="0006773A"/>
    <w:rsid w:val="0007213F"/>
    <w:rsid w:val="00073DEC"/>
    <w:rsid w:val="0007702D"/>
    <w:rsid w:val="00093FC5"/>
    <w:rsid w:val="000B64A3"/>
    <w:rsid w:val="000D08B1"/>
    <w:rsid w:val="000D0936"/>
    <w:rsid w:val="0010674C"/>
    <w:rsid w:val="00115EF8"/>
    <w:rsid w:val="00126CC2"/>
    <w:rsid w:val="00131584"/>
    <w:rsid w:val="001350EC"/>
    <w:rsid w:val="0014671D"/>
    <w:rsid w:val="00160DFA"/>
    <w:rsid w:val="001621A2"/>
    <w:rsid w:val="0016237A"/>
    <w:rsid w:val="00180A74"/>
    <w:rsid w:val="00183FFB"/>
    <w:rsid w:val="00192188"/>
    <w:rsid w:val="0019494A"/>
    <w:rsid w:val="001A0BC8"/>
    <w:rsid w:val="001A2294"/>
    <w:rsid w:val="001A6DA8"/>
    <w:rsid w:val="001C2B69"/>
    <w:rsid w:val="001C5C4D"/>
    <w:rsid w:val="001C696E"/>
    <w:rsid w:val="001E1E4E"/>
    <w:rsid w:val="001E3532"/>
    <w:rsid w:val="001E6EBD"/>
    <w:rsid w:val="001F3E77"/>
    <w:rsid w:val="001F40D2"/>
    <w:rsid w:val="00216941"/>
    <w:rsid w:val="002345EB"/>
    <w:rsid w:val="002408A0"/>
    <w:rsid w:val="002441F8"/>
    <w:rsid w:val="002450F0"/>
    <w:rsid w:val="002479FE"/>
    <w:rsid w:val="00265232"/>
    <w:rsid w:val="0027237F"/>
    <w:rsid w:val="0027490F"/>
    <w:rsid w:val="002810A6"/>
    <w:rsid w:val="002847B4"/>
    <w:rsid w:val="002B7964"/>
    <w:rsid w:val="002E4B0E"/>
    <w:rsid w:val="002F072E"/>
    <w:rsid w:val="002F3093"/>
    <w:rsid w:val="00300265"/>
    <w:rsid w:val="00301415"/>
    <w:rsid w:val="003043DA"/>
    <w:rsid w:val="003074AF"/>
    <w:rsid w:val="00312801"/>
    <w:rsid w:val="00322766"/>
    <w:rsid w:val="00334037"/>
    <w:rsid w:val="00351FC3"/>
    <w:rsid w:val="0035518E"/>
    <w:rsid w:val="0036681D"/>
    <w:rsid w:val="00383C07"/>
    <w:rsid w:val="003A274D"/>
    <w:rsid w:val="003A69AB"/>
    <w:rsid w:val="003B19D3"/>
    <w:rsid w:val="003B2C8E"/>
    <w:rsid w:val="003B404A"/>
    <w:rsid w:val="003C1F39"/>
    <w:rsid w:val="003C356A"/>
    <w:rsid w:val="003C4FA3"/>
    <w:rsid w:val="003C65A0"/>
    <w:rsid w:val="003D7269"/>
    <w:rsid w:val="0040005D"/>
    <w:rsid w:val="00410CAE"/>
    <w:rsid w:val="0041204E"/>
    <w:rsid w:val="00435B6F"/>
    <w:rsid w:val="00445CDC"/>
    <w:rsid w:val="00451262"/>
    <w:rsid w:val="00462511"/>
    <w:rsid w:val="0046261A"/>
    <w:rsid w:val="0047063E"/>
    <w:rsid w:val="004711F4"/>
    <w:rsid w:val="00490E08"/>
    <w:rsid w:val="004A03B1"/>
    <w:rsid w:val="004D4EC8"/>
    <w:rsid w:val="004E3F31"/>
    <w:rsid w:val="004F61E7"/>
    <w:rsid w:val="00526DDD"/>
    <w:rsid w:val="00530ADD"/>
    <w:rsid w:val="005314D8"/>
    <w:rsid w:val="0057533A"/>
    <w:rsid w:val="00577679"/>
    <w:rsid w:val="00581FBB"/>
    <w:rsid w:val="00596034"/>
    <w:rsid w:val="005B13FC"/>
    <w:rsid w:val="005B3A4B"/>
    <w:rsid w:val="005C5276"/>
    <w:rsid w:val="005D2CDB"/>
    <w:rsid w:val="005D2D1E"/>
    <w:rsid w:val="005E52E1"/>
    <w:rsid w:val="005E62BC"/>
    <w:rsid w:val="005F0958"/>
    <w:rsid w:val="00620FC2"/>
    <w:rsid w:val="00626044"/>
    <w:rsid w:val="00653942"/>
    <w:rsid w:val="00672BB6"/>
    <w:rsid w:val="0068658F"/>
    <w:rsid w:val="00686606"/>
    <w:rsid w:val="006B3ACA"/>
    <w:rsid w:val="006C1CFC"/>
    <w:rsid w:val="006C3C00"/>
    <w:rsid w:val="006D5E94"/>
    <w:rsid w:val="006E2782"/>
    <w:rsid w:val="00706D21"/>
    <w:rsid w:val="00712A25"/>
    <w:rsid w:val="00714ACA"/>
    <w:rsid w:val="0072315B"/>
    <w:rsid w:val="0073142E"/>
    <w:rsid w:val="00731CAD"/>
    <w:rsid w:val="00732A1A"/>
    <w:rsid w:val="00737487"/>
    <w:rsid w:val="007421DF"/>
    <w:rsid w:val="00761C85"/>
    <w:rsid w:val="007720D3"/>
    <w:rsid w:val="00776973"/>
    <w:rsid w:val="007851BB"/>
    <w:rsid w:val="00787202"/>
    <w:rsid w:val="00791509"/>
    <w:rsid w:val="007A2C98"/>
    <w:rsid w:val="007B17FC"/>
    <w:rsid w:val="007D1941"/>
    <w:rsid w:val="007D2E57"/>
    <w:rsid w:val="007E5642"/>
    <w:rsid w:val="007F0CEF"/>
    <w:rsid w:val="0080416E"/>
    <w:rsid w:val="00805E6B"/>
    <w:rsid w:val="00827BBD"/>
    <w:rsid w:val="008657D3"/>
    <w:rsid w:val="00870E7A"/>
    <w:rsid w:val="00894CF0"/>
    <w:rsid w:val="00896C3C"/>
    <w:rsid w:val="008C27D1"/>
    <w:rsid w:val="008C3F16"/>
    <w:rsid w:val="008D2C22"/>
    <w:rsid w:val="008D65C3"/>
    <w:rsid w:val="008E3553"/>
    <w:rsid w:val="008F604E"/>
    <w:rsid w:val="00903796"/>
    <w:rsid w:val="009166AD"/>
    <w:rsid w:val="00937F60"/>
    <w:rsid w:val="00943DE0"/>
    <w:rsid w:val="00946A77"/>
    <w:rsid w:val="00950C7D"/>
    <w:rsid w:val="00951BFE"/>
    <w:rsid w:val="009571C9"/>
    <w:rsid w:val="009658B3"/>
    <w:rsid w:val="009738AE"/>
    <w:rsid w:val="00977828"/>
    <w:rsid w:val="00983472"/>
    <w:rsid w:val="00986328"/>
    <w:rsid w:val="009B0477"/>
    <w:rsid w:val="009B7BE6"/>
    <w:rsid w:val="009C7781"/>
    <w:rsid w:val="009D0DFA"/>
    <w:rsid w:val="009D2A20"/>
    <w:rsid w:val="009D59ED"/>
    <w:rsid w:val="009D5DB2"/>
    <w:rsid w:val="00A32E5E"/>
    <w:rsid w:val="00A5569D"/>
    <w:rsid w:val="00A7498E"/>
    <w:rsid w:val="00A9346A"/>
    <w:rsid w:val="00A93841"/>
    <w:rsid w:val="00A95EFB"/>
    <w:rsid w:val="00AA5DE2"/>
    <w:rsid w:val="00AD06A9"/>
    <w:rsid w:val="00AE4318"/>
    <w:rsid w:val="00AE45A6"/>
    <w:rsid w:val="00AF02B0"/>
    <w:rsid w:val="00B05A0D"/>
    <w:rsid w:val="00B14CB1"/>
    <w:rsid w:val="00B17A8D"/>
    <w:rsid w:val="00B21BA2"/>
    <w:rsid w:val="00B24A64"/>
    <w:rsid w:val="00B24C74"/>
    <w:rsid w:val="00B3563C"/>
    <w:rsid w:val="00B42F51"/>
    <w:rsid w:val="00B4785E"/>
    <w:rsid w:val="00B75E86"/>
    <w:rsid w:val="00BA0C83"/>
    <w:rsid w:val="00BA5E49"/>
    <w:rsid w:val="00BA61F5"/>
    <w:rsid w:val="00BA6868"/>
    <w:rsid w:val="00BA7D2E"/>
    <w:rsid w:val="00BB1EC7"/>
    <w:rsid w:val="00BE1FF4"/>
    <w:rsid w:val="00C044EB"/>
    <w:rsid w:val="00C10224"/>
    <w:rsid w:val="00C36658"/>
    <w:rsid w:val="00C371AB"/>
    <w:rsid w:val="00C42200"/>
    <w:rsid w:val="00C449AF"/>
    <w:rsid w:val="00C47E7C"/>
    <w:rsid w:val="00C56009"/>
    <w:rsid w:val="00C5681A"/>
    <w:rsid w:val="00C77EA3"/>
    <w:rsid w:val="00C843FC"/>
    <w:rsid w:val="00CA06C5"/>
    <w:rsid w:val="00CA3B81"/>
    <w:rsid w:val="00CB2C78"/>
    <w:rsid w:val="00CC480B"/>
    <w:rsid w:val="00CC4889"/>
    <w:rsid w:val="00CD2FE8"/>
    <w:rsid w:val="00CD59A3"/>
    <w:rsid w:val="00CE63B1"/>
    <w:rsid w:val="00CE7F1F"/>
    <w:rsid w:val="00CF2966"/>
    <w:rsid w:val="00CF7ED0"/>
    <w:rsid w:val="00D01144"/>
    <w:rsid w:val="00D12AB6"/>
    <w:rsid w:val="00D1336A"/>
    <w:rsid w:val="00D24F51"/>
    <w:rsid w:val="00D32E57"/>
    <w:rsid w:val="00D467B4"/>
    <w:rsid w:val="00D522F5"/>
    <w:rsid w:val="00D52BC9"/>
    <w:rsid w:val="00D8146A"/>
    <w:rsid w:val="00D95B08"/>
    <w:rsid w:val="00D9605B"/>
    <w:rsid w:val="00DB0795"/>
    <w:rsid w:val="00DB651C"/>
    <w:rsid w:val="00DC74E1"/>
    <w:rsid w:val="00DD76C6"/>
    <w:rsid w:val="00DF2534"/>
    <w:rsid w:val="00E04E21"/>
    <w:rsid w:val="00E04EA8"/>
    <w:rsid w:val="00E11B2A"/>
    <w:rsid w:val="00E11BC3"/>
    <w:rsid w:val="00E308B6"/>
    <w:rsid w:val="00E4104A"/>
    <w:rsid w:val="00E63F2F"/>
    <w:rsid w:val="00E64182"/>
    <w:rsid w:val="00E65631"/>
    <w:rsid w:val="00E80E95"/>
    <w:rsid w:val="00E855B0"/>
    <w:rsid w:val="00E90DCA"/>
    <w:rsid w:val="00EA379E"/>
    <w:rsid w:val="00EA3E59"/>
    <w:rsid w:val="00EA4531"/>
    <w:rsid w:val="00EB06E1"/>
    <w:rsid w:val="00EB2D02"/>
    <w:rsid w:val="00EB7050"/>
    <w:rsid w:val="00EB748B"/>
    <w:rsid w:val="00EC554B"/>
    <w:rsid w:val="00EE052B"/>
    <w:rsid w:val="00EE39F3"/>
    <w:rsid w:val="00EE3B89"/>
    <w:rsid w:val="00EE465D"/>
    <w:rsid w:val="00EE524E"/>
    <w:rsid w:val="00EF020A"/>
    <w:rsid w:val="00EF0DD0"/>
    <w:rsid w:val="00F24A7E"/>
    <w:rsid w:val="00F25CC3"/>
    <w:rsid w:val="00F3774C"/>
    <w:rsid w:val="00F37F9F"/>
    <w:rsid w:val="00F43857"/>
    <w:rsid w:val="00F47286"/>
    <w:rsid w:val="00F6185A"/>
    <w:rsid w:val="00F6426D"/>
    <w:rsid w:val="00F6641A"/>
    <w:rsid w:val="00F67AB3"/>
    <w:rsid w:val="00F8302E"/>
    <w:rsid w:val="00F91A6F"/>
    <w:rsid w:val="00F95BC0"/>
    <w:rsid w:val="00FA20ED"/>
    <w:rsid w:val="00FA4EC0"/>
    <w:rsid w:val="00FD40BD"/>
    <w:rsid w:val="00FE336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@tu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 - Буй Наталия Николаевна</dc:creator>
  <cp:lastModifiedBy>УМО - Буй Наталия Николаевна</cp:lastModifiedBy>
  <cp:revision>2</cp:revision>
  <cp:lastPrinted>2020-11-17T05:52:00Z</cp:lastPrinted>
  <dcterms:created xsi:type="dcterms:W3CDTF">2021-02-10T11:28:00Z</dcterms:created>
  <dcterms:modified xsi:type="dcterms:W3CDTF">2021-02-10T11:28:00Z</dcterms:modified>
</cp:coreProperties>
</file>